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135C2" w14:textId="77777777" w:rsidR="00D943F1" w:rsidRDefault="00D943F1" w:rsidP="00D943F1">
      <w:pPr>
        <w:pStyle w:val="Normal1"/>
        <w:ind w:right="225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>Achievements – IIT Mandi iHub and HCI Foundation</w:t>
      </w:r>
    </w:p>
    <w:p w14:paraId="6106CBC7" w14:textId="69D66B59" w:rsidR="004E771A" w:rsidRDefault="004E771A" w:rsidP="004E771A">
      <w:pPr>
        <w:pStyle w:val="Normal1"/>
        <w:ind w:right="225"/>
        <w:rPr>
          <w:rFonts w:ascii="Calibri" w:eastAsia="Calibri" w:hAnsi="Calibri" w:cs="Calibri"/>
          <w:b/>
          <w:u w:val="single"/>
          <w:lang w:val="en-US"/>
        </w:rPr>
      </w:pPr>
      <w:r>
        <w:rPr>
          <w:rFonts w:ascii="Calibri" w:eastAsia="Calibri" w:hAnsi="Calibri" w:cs="Calibri"/>
          <w:b/>
          <w:u w:val="single"/>
          <w:lang w:val="en-US"/>
        </w:rPr>
        <w:t xml:space="preserve">   </w:t>
      </w:r>
    </w:p>
    <w:p w14:paraId="2809220D" w14:textId="77777777" w:rsidR="00A86174" w:rsidRPr="00A86174" w:rsidRDefault="00A86174" w:rsidP="00A86174">
      <w:pPr>
        <w:jc w:val="both"/>
        <w:rPr>
          <w:rFonts w:ascii="Tahoma" w:hAnsi="Tahoma" w:cs="Tahoma"/>
          <w:sz w:val="26"/>
          <w:szCs w:val="26"/>
        </w:rPr>
      </w:pPr>
      <w:r w:rsidRPr="00A86174">
        <w:rPr>
          <w:rFonts w:ascii="Tahoma" w:hAnsi="Tahoma" w:cs="Tahoma"/>
          <w:b/>
          <w:bCs/>
          <w:color w:val="4F81BD" w:themeColor="accent1"/>
          <w:sz w:val="26"/>
          <w:szCs w:val="26"/>
          <w:lang w:eastAsia="en-IN"/>
        </w:rPr>
        <w:t xml:space="preserve">Skill Development: </w:t>
      </w:r>
      <w:r w:rsidRPr="00A86174">
        <w:rPr>
          <w:rFonts w:ascii="Tahoma" w:hAnsi="Tahoma" w:cs="Tahoma"/>
          <w:sz w:val="26"/>
          <w:szCs w:val="26"/>
          <w:lang w:eastAsia="en-IN"/>
        </w:rPr>
        <w:t xml:space="preserve">One of the highlights of the skill development program at IIT Mandi iHub is the flagship undergraduate fellowship program named “Anubhav Fellowship.” The program aims to provide undergraduate students with a practical exploration exercise for defined engineering problems in HCI and allied areas. “Anubhav,” which means experience, is an opportunity to enhance learning through solving real-life problems, exploring entrepreneurial skills, and experimenting with innovative solutions. This three-month fellowship which is running into its third batch has attracted students from </w:t>
      </w:r>
      <w:proofErr w:type="gramStart"/>
      <w:r w:rsidRPr="00A86174">
        <w:rPr>
          <w:rFonts w:ascii="Tahoma" w:hAnsi="Tahoma" w:cs="Tahoma"/>
          <w:sz w:val="26"/>
          <w:szCs w:val="26"/>
          <w:lang w:eastAsia="en-IN"/>
        </w:rPr>
        <w:t>all across</w:t>
      </w:r>
      <w:proofErr w:type="gramEnd"/>
      <w:r w:rsidRPr="00A86174">
        <w:rPr>
          <w:rFonts w:ascii="Tahoma" w:hAnsi="Tahoma" w:cs="Tahoma"/>
          <w:sz w:val="26"/>
          <w:szCs w:val="26"/>
          <w:lang w:eastAsia="en-IN"/>
        </w:rPr>
        <w:t xml:space="preserve"> India and is mentored by the expert faculty of IIT Mandi in the area of HCI.</w:t>
      </w:r>
    </w:p>
    <w:p w14:paraId="016C036D" w14:textId="77777777" w:rsidR="00A86174" w:rsidRPr="00EA7059" w:rsidRDefault="00A86174" w:rsidP="00A86174">
      <w:pPr>
        <w:pStyle w:val="ListParagraph"/>
        <w:jc w:val="both"/>
        <w:rPr>
          <w:rFonts w:ascii="Tahoma" w:eastAsia="Times New Roman" w:hAnsi="Tahoma" w:cs="Tahoma"/>
          <w:b/>
          <w:bCs/>
          <w:color w:val="4F81BD" w:themeColor="accent1"/>
          <w:sz w:val="26"/>
          <w:szCs w:val="26"/>
          <w:lang w:eastAsia="en-IN"/>
        </w:rPr>
      </w:pPr>
    </w:p>
    <w:p w14:paraId="27CC10A4" w14:textId="77777777" w:rsidR="00A86174" w:rsidRPr="00EA7059" w:rsidRDefault="00A86174" w:rsidP="00A86174">
      <w:pPr>
        <w:pStyle w:val="ListParagraph"/>
        <w:jc w:val="both"/>
        <w:rPr>
          <w:rFonts w:ascii="Tahoma" w:hAnsi="Tahoma" w:cs="Tahoma"/>
          <w:sz w:val="26"/>
          <w:szCs w:val="26"/>
        </w:rPr>
      </w:pPr>
    </w:p>
    <w:p w14:paraId="5AA72537" w14:textId="77777777" w:rsidR="00A86174" w:rsidRPr="00EA7059" w:rsidRDefault="00A86174" w:rsidP="00A86174">
      <w:pPr>
        <w:pStyle w:val="ListParagraph"/>
        <w:jc w:val="both"/>
        <w:rPr>
          <w:rFonts w:ascii="Tahoma" w:hAnsi="Tahoma" w:cs="Tahoma"/>
          <w:sz w:val="26"/>
          <w:szCs w:val="26"/>
        </w:rPr>
      </w:pPr>
      <w:r w:rsidRPr="00EA7059">
        <w:rPr>
          <w:rFonts w:ascii="Tahoma" w:hAnsi="Tahoma" w:cs="Tahoma"/>
          <w:noProof/>
          <w:sz w:val="26"/>
          <w:szCs w:val="26"/>
        </w:rPr>
        <w:drawing>
          <wp:inline distT="0" distB="0" distL="0" distR="0" wp14:anchorId="44326663" wp14:editId="5C8EC359">
            <wp:extent cx="5731510" cy="38195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98D1" w14:textId="08DEB23E" w:rsidR="00A86174" w:rsidRPr="00EA7059" w:rsidRDefault="00A86174" w:rsidP="00A86174">
      <w:pPr>
        <w:pStyle w:val="ListParagraph"/>
        <w:jc w:val="center"/>
        <w:rPr>
          <w:rFonts w:ascii="Tahoma" w:hAnsi="Tahoma" w:cs="Tahoma"/>
          <w:sz w:val="26"/>
          <w:szCs w:val="26"/>
        </w:rPr>
      </w:pPr>
      <w:r w:rsidRPr="00EA7059">
        <w:rPr>
          <w:rFonts w:ascii="Tahoma" w:hAnsi="Tahoma" w:cs="Tahoma"/>
          <w:sz w:val="26"/>
          <w:szCs w:val="26"/>
        </w:rPr>
        <w:t xml:space="preserve"> “Anubhav” Fellows of IIT Mandi iHub with DST Leadership Team</w:t>
      </w:r>
    </w:p>
    <w:p w14:paraId="0367EC7E" w14:textId="5BAD1943" w:rsidR="004E771A" w:rsidRPr="004E771A" w:rsidRDefault="004E771A" w:rsidP="004E771A">
      <w:pPr>
        <w:pStyle w:val="Normal1"/>
        <w:ind w:left="2880" w:right="225" w:firstLine="720"/>
        <w:rPr>
          <w:rFonts w:ascii="Calibri" w:eastAsia="Calibri" w:hAnsi="Calibri" w:cs="Calibri"/>
          <w:b/>
          <w:lang w:val="en-US"/>
        </w:rPr>
      </w:pPr>
    </w:p>
    <w:sectPr w:rsidR="004E771A" w:rsidRPr="004E771A" w:rsidSect="00407DF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566" w:bottom="1440" w:left="851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FFE0A" w14:textId="77777777" w:rsidR="009C7E8F" w:rsidRDefault="009C7E8F" w:rsidP="00407DF0">
      <w:r>
        <w:separator/>
      </w:r>
    </w:p>
  </w:endnote>
  <w:endnote w:type="continuationSeparator" w:id="0">
    <w:p w14:paraId="2D504FDD" w14:textId="77777777" w:rsidR="009C7E8F" w:rsidRDefault="009C7E8F" w:rsidP="00407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4D5E2" w14:textId="77777777" w:rsidR="00407DF0" w:rsidRDefault="001F5926">
    <w:pPr>
      <w:pStyle w:val="Normal1"/>
      <w:pBdr>
        <w:top w:val="single" w:sz="4" w:space="1" w:color="000000"/>
      </w:pBdr>
      <w:ind w:left="-630" w:right="-401"/>
      <w:jc w:val="center"/>
      <w:rPr>
        <w:rFonts w:ascii="Calibri" w:eastAsia="Calibri" w:hAnsi="Calibri" w:cs="Calibri"/>
        <w:i/>
      </w:rPr>
    </w:pPr>
    <w:r>
      <w:rPr>
        <w:rFonts w:ascii="Calibri" w:eastAsia="Calibri" w:hAnsi="Calibri" w:cs="Calibri"/>
        <w:b/>
        <w:i/>
      </w:rPr>
      <w:t xml:space="preserve">Workplace: </w:t>
    </w:r>
    <w:r>
      <w:rPr>
        <w:rFonts w:ascii="Calibri" w:eastAsia="Calibri" w:hAnsi="Calibri" w:cs="Calibri"/>
        <w:i/>
      </w:rPr>
      <w:t xml:space="preserve">IIT Mandi iHub and HCI Foundation Office, North Campus, IIT Mandi, VPO </w:t>
    </w:r>
    <w:proofErr w:type="spellStart"/>
    <w:r>
      <w:rPr>
        <w:rFonts w:ascii="Calibri" w:eastAsia="Calibri" w:hAnsi="Calibri" w:cs="Calibri"/>
        <w:i/>
      </w:rPr>
      <w:t>Kamand</w:t>
    </w:r>
    <w:proofErr w:type="spellEnd"/>
    <w:r>
      <w:rPr>
        <w:rFonts w:ascii="Calibri" w:eastAsia="Calibri" w:hAnsi="Calibri" w:cs="Calibri"/>
        <w:i/>
      </w:rPr>
      <w:t>, District Mandi, Himachal Pradesh - 175075</w:t>
    </w:r>
  </w:p>
  <w:p w14:paraId="5E3DFE44" w14:textId="77777777" w:rsidR="00407DF0" w:rsidRDefault="001F5926">
    <w:pPr>
      <w:pStyle w:val="Normal1"/>
      <w:ind w:left="-630" w:right="-316"/>
      <w:jc w:val="center"/>
      <w:rPr>
        <w:rFonts w:ascii="Calibri" w:eastAsia="Calibri" w:hAnsi="Calibri" w:cs="Calibri"/>
        <w:i/>
        <w:color w:val="0000FF"/>
      </w:rPr>
    </w:pPr>
    <w:r>
      <w:rPr>
        <w:rFonts w:ascii="Calibri" w:eastAsia="Calibri" w:hAnsi="Calibri" w:cs="Calibri"/>
        <w:b/>
        <w:i/>
      </w:rPr>
      <w:t>Email:</w:t>
    </w:r>
    <w:r>
      <w:rPr>
        <w:rFonts w:ascii="Calibri" w:eastAsia="Calibri" w:hAnsi="Calibri" w:cs="Calibri"/>
        <w:i/>
      </w:rPr>
      <w:t xml:space="preserve"> </w:t>
    </w:r>
    <w:hyperlink r:id="rId1">
      <w:r>
        <w:rPr>
          <w:rFonts w:ascii="Calibri" w:eastAsia="Calibri" w:hAnsi="Calibri" w:cs="Calibri"/>
          <w:i/>
          <w:color w:val="0000FF"/>
        </w:rPr>
        <w:t>tih@iitmandi.ac.in</w:t>
      </w:r>
    </w:hyperlink>
    <w:r>
      <w:rPr>
        <w:rFonts w:ascii="Calibri" w:eastAsia="Calibri" w:hAnsi="Calibri" w:cs="Calibri"/>
        <w:b/>
        <w:i/>
      </w:rPr>
      <w:t>|</w:t>
    </w:r>
    <w:r>
      <w:rPr>
        <w:rFonts w:ascii="Calibri" w:eastAsia="Calibri" w:hAnsi="Calibri" w:cs="Calibri"/>
        <w:i/>
      </w:rPr>
      <w:t xml:space="preserve"> </w:t>
    </w:r>
    <w:r>
      <w:rPr>
        <w:rFonts w:ascii="Calibri" w:eastAsia="Calibri" w:hAnsi="Calibri" w:cs="Calibri"/>
        <w:b/>
        <w:i/>
      </w:rPr>
      <w:t>Phone:</w:t>
    </w:r>
    <w:r>
      <w:rPr>
        <w:rFonts w:ascii="Calibri" w:eastAsia="Calibri" w:hAnsi="Calibri" w:cs="Calibri"/>
        <w:i/>
      </w:rPr>
      <w:t xml:space="preserve"> +91 1905 - 267985 </w:t>
    </w:r>
    <w:r>
      <w:rPr>
        <w:rFonts w:ascii="Calibri" w:eastAsia="Calibri" w:hAnsi="Calibri" w:cs="Calibri"/>
        <w:b/>
        <w:i/>
      </w:rPr>
      <w:t>|</w:t>
    </w:r>
    <w:r>
      <w:rPr>
        <w:rFonts w:ascii="Calibri" w:eastAsia="Calibri" w:hAnsi="Calibri" w:cs="Calibri"/>
        <w:i/>
      </w:rPr>
      <w:t xml:space="preserve"> </w:t>
    </w:r>
    <w:r>
      <w:rPr>
        <w:rFonts w:ascii="Calibri" w:eastAsia="Calibri" w:hAnsi="Calibri" w:cs="Calibri"/>
        <w:b/>
        <w:i/>
      </w:rPr>
      <w:t>Website:</w:t>
    </w:r>
    <w:r>
      <w:rPr>
        <w:rFonts w:ascii="Calibri" w:eastAsia="Calibri" w:hAnsi="Calibri" w:cs="Calibri"/>
        <w:i/>
      </w:rPr>
      <w:t xml:space="preserve"> </w:t>
    </w:r>
    <w:hyperlink r:id="rId2">
      <w:r>
        <w:rPr>
          <w:rFonts w:ascii="Calibri" w:eastAsia="Calibri" w:hAnsi="Calibri" w:cs="Calibri"/>
          <w:i/>
          <w:color w:val="0000FF"/>
        </w:rPr>
        <w:t>https://www.ihubiitmandi.in</w:t>
      </w:r>
    </w:hyperlink>
  </w:p>
  <w:p w14:paraId="0B505544" w14:textId="77777777" w:rsidR="00407DF0" w:rsidRDefault="00407DF0">
    <w:pPr>
      <w:pStyle w:val="Normal1"/>
      <w:pBdr>
        <w:top w:val="single" w:sz="4" w:space="0" w:color="000000"/>
      </w:pBdr>
      <w:ind w:left="-540" w:right="-316"/>
      <w:jc w:val="center"/>
      <w:rPr>
        <w:rFonts w:ascii="Calibri" w:eastAsia="Calibri" w:hAnsi="Calibri" w:cs="Calibri"/>
        <w:color w:val="0000FF"/>
        <w:sz w:val="28"/>
        <w:szCs w:val="28"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7EC65" w14:textId="77777777" w:rsidR="00407DF0" w:rsidRDefault="001F5926">
    <w:pPr>
      <w:pStyle w:val="Normal1"/>
      <w:pBdr>
        <w:top w:val="single" w:sz="4" w:space="1" w:color="000000"/>
      </w:pBdr>
      <w:ind w:left="-993" w:right="-1180"/>
      <w:jc w:val="center"/>
      <w:rPr>
        <w:sz w:val="22"/>
        <w:szCs w:val="22"/>
      </w:rPr>
    </w:pPr>
    <w:r>
      <w:rPr>
        <w:b/>
        <w:sz w:val="22"/>
        <w:szCs w:val="22"/>
      </w:rPr>
      <w:t xml:space="preserve">Workplace: </w:t>
    </w:r>
    <w:r>
      <w:rPr>
        <w:sz w:val="22"/>
        <w:szCs w:val="22"/>
      </w:rPr>
      <w:t xml:space="preserve">IIT Mandi iHub and HCI Foundation Office, SRIC Office, South Campus, IIT Mandi, VPO </w:t>
    </w:r>
    <w:proofErr w:type="spellStart"/>
    <w:r>
      <w:rPr>
        <w:sz w:val="22"/>
        <w:szCs w:val="22"/>
      </w:rPr>
      <w:t>Kamand</w:t>
    </w:r>
    <w:proofErr w:type="spellEnd"/>
    <w:r>
      <w:rPr>
        <w:sz w:val="22"/>
        <w:szCs w:val="22"/>
      </w:rPr>
      <w:t>, District Mandi, Himachal Pradesh - 175075</w:t>
    </w:r>
  </w:p>
  <w:p w14:paraId="1B44885B" w14:textId="77777777" w:rsidR="00407DF0" w:rsidRDefault="001F5926">
    <w:pPr>
      <w:pStyle w:val="Normal1"/>
      <w:ind w:left="-993" w:right="-1180"/>
      <w:jc w:val="center"/>
      <w:rPr>
        <w:color w:val="0000FF"/>
        <w:sz w:val="22"/>
        <w:szCs w:val="22"/>
        <w:u w:val="single"/>
      </w:rPr>
    </w:pPr>
    <w:r>
      <w:rPr>
        <w:b/>
        <w:sz w:val="22"/>
        <w:szCs w:val="22"/>
      </w:rPr>
      <w:t>Email:</w:t>
    </w:r>
    <w:r>
      <w:rPr>
        <w:sz w:val="22"/>
        <w:szCs w:val="22"/>
      </w:rPr>
      <w:t xml:space="preserve"> tih@iitmandi.ac.in </w:t>
    </w:r>
    <w:r>
      <w:rPr>
        <w:b/>
        <w:sz w:val="22"/>
        <w:szCs w:val="22"/>
      </w:rPr>
      <w:t>|</w:t>
    </w:r>
    <w:r>
      <w:rPr>
        <w:sz w:val="22"/>
        <w:szCs w:val="22"/>
      </w:rPr>
      <w:t xml:space="preserve"> </w:t>
    </w:r>
    <w:r>
      <w:rPr>
        <w:b/>
        <w:sz w:val="22"/>
        <w:szCs w:val="22"/>
      </w:rPr>
      <w:t>Phone:</w:t>
    </w:r>
    <w:r>
      <w:rPr>
        <w:sz w:val="22"/>
        <w:szCs w:val="22"/>
      </w:rPr>
      <w:t xml:space="preserve"> +91 1905 - 267084 </w:t>
    </w:r>
    <w:r>
      <w:rPr>
        <w:b/>
        <w:sz w:val="22"/>
        <w:szCs w:val="22"/>
      </w:rPr>
      <w:t>|</w:t>
    </w:r>
    <w:r>
      <w:rPr>
        <w:sz w:val="22"/>
        <w:szCs w:val="22"/>
      </w:rPr>
      <w:t xml:space="preserve"> </w:t>
    </w:r>
    <w:r>
      <w:rPr>
        <w:b/>
        <w:sz w:val="22"/>
        <w:szCs w:val="22"/>
      </w:rPr>
      <w:t>Website:</w:t>
    </w:r>
    <w:r>
      <w:rPr>
        <w:sz w:val="22"/>
        <w:szCs w:val="22"/>
      </w:rPr>
      <w:t xml:space="preserve"> https://www.iitmandi.ac.in/TIH-HCI</w:t>
    </w:r>
  </w:p>
  <w:p w14:paraId="2F2FBE3C" w14:textId="77777777" w:rsidR="00407DF0" w:rsidRDefault="00407DF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  <w:p w14:paraId="55A1DFF5" w14:textId="77777777" w:rsidR="00407DF0" w:rsidRDefault="00407DF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53626" w14:textId="77777777" w:rsidR="009C7E8F" w:rsidRDefault="009C7E8F" w:rsidP="00407DF0">
      <w:r>
        <w:separator/>
      </w:r>
    </w:p>
  </w:footnote>
  <w:footnote w:type="continuationSeparator" w:id="0">
    <w:p w14:paraId="0B1292C2" w14:textId="77777777" w:rsidR="009C7E8F" w:rsidRDefault="009C7E8F" w:rsidP="00407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486EE" w14:textId="77777777" w:rsidR="00407DF0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F149E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1.2pt;height:583.8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33CD" w14:textId="77777777" w:rsidR="00407DF0" w:rsidRDefault="001F5926">
    <w:pPr>
      <w:pStyle w:val="Normal1"/>
      <w:pBdr>
        <w:top w:val="nil"/>
        <w:left w:val="nil"/>
        <w:bottom w:val="nil"/>
        <w:right w:val="nil"/>
        <w:between w:val="nil"/>
      </w:pBdr>
      <w:ind w:left="-567" w:right="-284"/>
      <w:jc w:val="right"/>
      <w:rPr>
        <w:rFonts w:ascii="Calibri" w:eastAsia="Calibri" w:hAnsi="Calibri" w:cs="Calibri"/>
        <w:b/>
        <w:color w:val="000000"/>
        <w:sz w:val="66"/>
        <w:szCs w:val="66"/>
      </w:rPr>
    </w:pPr>
    <w:r>
      <w:rPr>
        <w:rFonts w:ascii="Calibri" w:eastAsia="Calibri" w:hAnsi="Calibri" w:cs="Calibri"/>
        <w:b/>
        <w:color w:val="000000"/>
        <w:sz w:val="66"/>
        <w:szCs w:val="66"/>
      </w:rPr>
      <w:t>IIT Mandi iHub &amp; HCI Foundation</w:t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4500EA49" wp14:editId="4F28D2E0">
          <wp:simplePos x="0" y="0"/>
          <wp:positionH relativeFrom="column">
            <wp:posOffset>-85724</wp:posOffset>
          </wp:positionH>
          <wp:positionV relativeFrom="paragraph">
            <wp:posOffset>38100</wp:posOffset>
          </wp:positionV>
          <wp:extent cx="1045527" cy="1068256"/>
          <wp:effectExtent l="0" t="0" r="0" b="0"/>
          <wp:wrapNone/>
          <wp:docPr id="1" name="image1.png" descr="Shape, circ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hape, circle&#10;&#10;Description automatically generated"/>
                  <pic:cNvPicPr preferRelativeResize="0"/>
                </pic:nvPicPr>
                <pic:blipFill>
                  <a:blip r:embed="rId1"/>
                  <a:srcRect l="7137" t="17322" r="7205" b="17323"/>
                  <a:stretch>
                    <a:fillRect/>
                  </a:stretch>
                </pic:blipFill>
                <pic:spPr>
                  <a:xfrm>
                    <a:off x="0" y="0"/>
                    <a:ext cx="1045527" cy="10682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47F93E" w14:textId="77777777" w:rsidR="00407DF0" w:rsidRDefault="001F592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567" w:right="-284"/>
      <w:jc w:val="right"/>
      <w:rPr>
        <w:rFonts w:ascii="Calibri" w:eastAsia="Calibri" w:hAnsi="Calibri" w:cs="Calibri"/>
        <w:i/>
        <w:color w:val="000000"/>
        <w:sz w:val="30"/>
        <w:szCs w:val="30"/>
      </w:rPr>
    </w:pPr>
    <w:r>
      <w:rPr>
        <w:rFonts w:ascii="Calibri" w:eastAsia="Calibri" w:hAnsi="Calibri" w:cs="Calibri"/>
        <w:i/>
        <w:color w:val="000000"/>
        <w:sz w:val="30"/>
        <w:szCs w:val="30"/>
      </w:rPr>
      <w:t>A Section 8 Not for Profit Company</w:t>
    </w:r>
  </w:p>
  <w:p w14:paraId="60319B16" w14:textId="77777777" w:rsidR="00407DF0" w:rsidRDefault="001F592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567" w:right="-284"/>
      <w:jc w:val="right"/>
      <w:rPr>
        <w:rFonts w:ascii="Calibri" w:eastAsia="Calibri" w:hAnsi="Calibri" w:cs="Calibri"/>
        <w:i/>
        <w:color w:val="000000"/>
        <w:sz w:val="30"/>
        <w:szCs w:val="30"/>
      </w:rPr>
    </w:pPr>
    <w:r>
      <w:rPr>
        <w:rFonts w:ascii="Calibri" w:eastAsia="Calibri" w:hAnsi="Calibri" w:cs="Calibri"/>
        <w:i/>
        <w:color w:val="000000"/>
        <w:sz w:val="30"/>
        <w:szCs w:val="30"/>
      </w:rPr>
      <w:t>Technology Innovation Hub (TIH) in Human Computer Interaction (HCI)</w:t>
    </w:r>
  </w:p>
  <w:p w14:paraId="6A17737B" w14:textId="77777777" w:rsidR="00407DF0" w:rsidRDefault="001F5926">
    <w:pPr>
      <w:pStyle w:val="Normal1"/>
      <w:tabs>
        <w:tab w:val="center" w:pos="4680"/>
        <w:tab w:val="right" w:pos="9360"/>
      </w:tabs>
      <w:ind w:left="-567" w:right="-284"/>
      <w:jc w:val="right"/>
      <w:rPr>
        <w:rFonts w:ascii="Calibri" w:eastAsia="Calibri" w:hAnsi="Calibri" w:cs="Calibri"/>
        <w:i/>
        <w:sz w:val="30"/>
        <w:szCs w:val="30"/>
      </w:rPr>
    </w:pPr>
    <w:r>
      <w:rPr>
        <w:rFonts w:ascii="Calibri" w:eastAsia="Calibri" w:hAnsi="Calibri" w:cs="Calibri"/>
        <w:b/>
        <w:i/>
        <w:sz w:val="30"/>
        <w:szCs w:val="30"/>
      </w:rPr>
      <w:t>GSTIN 02AAFCI8203B1ZA</w:t>
    </w:r>
  </w:p>
  <w:p w14:paraId="20B62361" w14:textId="77777777" w:rsidR="00407DF0" w:rsidRDefault="00407DF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567" w:right="-284"/>
      <w:jc w:val="center"/>
      <w:rPr>
        <w:color w:val="000000"/>
        <w:sz w:val="14"/>
        <w:szCs w:val="14"/>
      </w:rPr>
    </w:pPr>
  </w:p>
  <w:p w14:paraId="06781716" w14:textId="77777777" w:rsidR="00407DF0" w:rsidRDefault="001F5926">
    <w:pPr>
      <w:pStyle w:val="Normal1"/>
      <w:pBdr>
        <w:top w:val="single" w:sz="4" w:space="1" w:color="000000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</w:tabs>
      <w:ind w:left="-567" w:right="-284"/>
      <w:jc w:val="center"/>
      <w:rPr>
        <w:rFonts w:ascii="Calibri" w:eastAsia="Calibri" w:hAnsi="Calibri" w:cs="Calibri"/>
        <w:i/>
        <w:color w:val="000000"/>
      </w:rPr>
    </w:pPr>
    <w:r>
      <w:rPr>
        <w:rFonts w:ascii="Calibri" w:eastAsia="Calibri" w:hAnsi="Calibri" w:cs="Calibri"/>
        <w:b/>
        <w:i/>
        <w:color w:val="000000"/>
      </w:rPr>
      <w:t>Regd. Office:</w:t>
    </w:r>
    <w:r>
      <w:rPr>
        <w:rFonts w:ascii="Calibri" w:eastAsia="Calibri" w:hAnsi="Calibri" w:cs="Calibri"/>
        <w:i/>
        <w:color w:val="000000"/>
      </w:rPr>
      <w:t xml:space="preserve"> Indian Institute of Technology Mandi, VPO </w:t>
    </w:r>
    <w:proofErr w:type="spellStart"/>
    <w:r>
      <w:rPr>
        <w:rFonts w:ascii="Calibri" w:eastAsia="Calibri" w:hAnsi="Calibri" w:cs="Calibri"/>
        <w:i/>
        <w:color w:val="000000"/>
      </w:rPr>
      <w:t>Kamand</w:t>
    </w:r>
    <w:proofErr w:type="spellEnd"/>
    <w:r>
      <w:rPr>
        <w:rFonts w:ascii="Calibri" w:eastAsia="Calibri" w:hAnsi="Calibri" w:cs="Calibri"/>
        <w:i/>
        <w:color w:val="000000"/>
      </w:rPr>
      <w:t>, Mandi, Himachal Pradesh, India – 175075</w:t>
    </w:r>
  </w:p>
  <w:p w14:paraId="481A481C" w14:textId="77777777" w:rsidR="00407DF0" w:rsidRDefault="00407DF0">
    <w:pPr>
      <w:pStyle w:val="Normal1"/>
      <w:tabs>
        <w:tab w:val="center" w:pos="4680"/>
        <w:tab w:val="right" w:pos="9360"/>
      </w:tabs>
      <w:ind w:left="-567" w:right="-284"/>
      <w:jc w:val="center"/>
      <w:rPr>
        <w:rFonts w:ascii="Calibri" w:eastAsia="Calibri" w:hAnsi="Calibri" w:cs="Calibri"/>
        <w:i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3781F" w14:textId="77777777" w:rsidR="00407DF0" w:rsidRDefault="00407DF0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10153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69"/>
      <w:gridCol w:w="8884"/>
    </w:tblGrid>
    <w:tr w:rsidR="00407DF0" w14:paraId="15098C2B" w14:textId="77777777">
      <w:trPr>
        <w:cantSplit/>
        <w:trHeight w:val="1070"/>
        <w:tblHeader/>
      </w:trPr>
      <w:tc>
        <w:tcPr>
          <w:tcW w:w="1269" w:type="dxa"/>
        </w:tcPr>
        <w:p w14:paraId="04042318" w14:textId="77777777" w:rsidR="00407DF0" w:rsidRDefault="001F592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7728" behindDoc="0" locked="0" layoutInCell="1" allowOverlap="1" wp14:anchorId="6C2ECBD7" wp14:editId="5A4EE998">
                <wp:simplePos x="0" y="0"/>
                <wp:positionH relativeFrom="column">
                  <wp:posOffset>-339722</wp:posOffset>
                </wp:positionH>
                <wp:positionV relativeFrom="paragraph">
                  <wp:posOffset>-34923</wp:posOffset>
                </wp:positionV>
                <wp:extent cx="830580" cy="818874"/>
                <wp:effectExtent l="0" t="0" r="0" b="0"/>
                <wp:wrapNone/>
                <wp:docPr id="2" name="image1.png" descr="Shape, circle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Shape, circle&#10;&#10;Description automatically generated"/>
                        <pic:cNvPicPr preferRelativeResize="0"/>
                      </pic:nvPicPr>
                      <pic:blipFill>
                        <a:blip r:embed="rId1"/>
                        <a:srcRect l="7137" t="17322" r="7205" b="173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580" cy="81887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884" w:type="dxa"/>
        </w:tcPr>
        <w:p w14:paraId="2DC2FD80" w14:textId="77777777" w:rsidR="00407DF0" w:rsidRDefault="00407DF0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ind w:right="-108" w:hanging="224"/>
            <w:jc w:val="right"/>
            <w:rPr>
              <w:b/>
              <w:color w:val="000000"/>
            </w:rPr>
          </w:pPr>
        </w:p>
        <w:p w14:paraId="2C83F0AB" w14:textId="77777777" w:rsidR="00407DF0" w:rsidRDefault="001F592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ind w:right="-108" w:hanging="224"/>
            <w:jc w:val="right"/>
            <w:rPr>
              <w:b/>
              <w:color w:val="000000"/>
              <w:sz w:val="54"/>
              <w:szCs w:val="54"/>
            </w:rPr>
          </w:pPr>
          <w:r>
            <w:rPr>
              <w:b/>
              <w:color w:val="000000"/>
              <w:sz w:val="54"/>
              <w:szCs w:val="54"/>
            </w:rPr>
            <w:t>IIT Mandi iHub and HCI Foundation</w:t>
          </w:r>
        </w:p>
        <w:p w14:paraId="5CB48971" w14:textId="77777777" w:rsidR="00407DF0" w:rsidRDefault="001F592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color w:val="000000"/>
            </w:rPr>
          </w:pPr>
          <w:bookmarkStart w:id="0" w:name="_gjdgxs" w:colFirst="0" w:colLast="0"/>
          <w:bookmarkEnd w:id="0"/>
          <w:r>
            <w:rPr>
              <w:b/>
              <w:color w:val="000000"/>
              <w:sz w:val="32"/>
              <w:szCs w:val="32"/>
            </w:rPr>
            <w:t>CIN:</w:t>
          </w:r>
          <w:r>
            <w:rPr>
              <w:color w:val="000000"/>
              <w:sz w:val="32"/>
              <w:szCs w:val="32"/>
            </w:rPr>
            <w:t xml:space="preserve"> U73100HP2020NPL008102</w:t>
          </w:r>
        </w:p>
      </w:tc>
    </w:tr>
  </w:tbl>
  <w:p w14:paraId="2A53187A" w14:textId="77777777" w:rsidR="00407DF0" w:rsidRDefault="001F5926">
    <w:pPr>
      <w:pStyle w:val="Normal1"/>
      <w:pBdr>
        <w:top w:val="single" w:sz="4" w:space="1" w:color="000000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</w:tabs>
      <w:ind w:left="-1134" w:right="-1180"/>
      <w:jc w:val="center"/>
      <w:rPr>
        <w:color w:val="000000"/>
      </w:rPr>
    </w:pPr>
    <w:r>
      <w:rPr>
        <w:b/>
        <w:color w:val="000000"/>
      </w:rPr>
      <w:t>Regd. Office:</w:t>
    </w:r>
    <w:r>
      <w:rPr>
        <w:color w:val="000000"/>
      </w:rPr>
      <w:t xml:space="preserve"> Indian Institute of Technology Mandi, VPO </w:t>
    </w:r>
    <w:proofErr w:type="spellStart"/>
    <w:r>
      <w:rPr>
        <w:color w:val="000000"/>
      </w:rPr>
      <w:t>Kamand</w:t>
    </w:r>
    <w:proofErr w:type="spellEnd"/>
    <w:r>
      <w:rPr>
        <w:color w:val="000000"/>
      </w:rPr>
      <w:t>, Mandi, Himachal Pradesh, India – 175075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AC49C4"/>
    <w:multiLevelType w:val="hybridMultilevel"/>
    <w:tmpl w:val="E63E74CC"/>
    <w:lvl w:ilvl="0" w:tplc="4E04401E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color w:val="4F81BD" w:themeColor="accen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392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DF0"/>
    <w:rsid w:val="001F5926"/>
    <w:rsid w:val="002E0E98"/>
    <w:rsid w:val="00407DF0"/>
    <w:rsid w:val="004D1377"/>
    <w:rsid w:val="004E771A"/>
    <w:rsid w:val="007E39BC"/>
    <w:rsid w:val="009C7E8F"/>
    <w:rsid w:val="00A44E80"/>
    <w:rsid w:val="00A86174"/>
    <w:rsid w:val="00D943F1"/>
    <w:rsid w:val="00EA33DC"/>
    <w:rsid w:val="00EB6C54"/>
    <w:rsid w:val="00ED4095"/>
    <w:rsid w:val="00F60C5A"/>
    <w:rsid w:val="00FD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55AE9"/>
  <w15:docId w15:val="{BF2F9EF8-35CF-4F3A-969D-AEB02FE3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377"/>
  </w:style>
  <w:style w:type="paragraph" w:styleId="Heading1">
    <w:name w:val="heading 1"/>
    <w:basedOn w:val="Normal1"/>
    <w:next w:val="Normal1"/>
    <w:rsid w:val="00407DF0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1"/>
    <w:next w:val="Normal1"/>
    <w:rsid w:val="00407DF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407DF0"/>
    <w:pPr>
      <w:keepNext/>
      <w:keepLines/>
      <w:widowControl w:val="0"/>
      <w:spacing w:before="40"/>
      <w:ind w:hanging="1"/>
      <w:outlineLvl w:val="2"/>
    </w:pPr>
    <w:rPr>
      <w:rFonts w:ascii="Cambria" w:eastAsia="Cambria" w:hAnsi="Cambria" w:cs="Cambria"/>
      <w:color w:val="243F60"/>
    </w:rPr>
  </w:style>
  <w:style w:type="paragraph" w:styleId="Heading4">
    <w:name w:val="heading 4"/>
    <w:basedOn w:val="Normal1"/>
    <w:next w:val="Normal1"/>
    <w:rsid w:val="00407DF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407DF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407DF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07DF0"/>
  </w:style>
  <w:style w:type="paragraph" w:styleId="Title">
    <w:name w:val="Title"/>
    <w:basedOn w:val="Normal1"/>
    <w:next w:val="Normal1"/>
    <w:rsid w:val="00407DF0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paragraph" w:styleId="Subtitle">
    <w:name w:val="Subtitle"/>
    <w:basedOn w:val="Normal1"/>
    <w:next w:val="Normal1"/>
    <w:rsid w:val="00407DF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07DF0"/>
    <w:rPr>
      <w:sz w:val="22"/>
      <w:szCs w:val="22"/>
    </w:rPr>
    <w:tblPr>
      <w:tblStyleRowBandSize w:val="1"/>
      <w:tblStyleColBandSize w:val="1"/>
    </w:tblPr>
  </w:style>
  <w:style w:type="table" w:styleId="TableGrid">
    <w:name w:val="Table Grid"/>
    <w:basedOn w:val="TableNormal"/>
    <w:uiPriority w:val="59"/>
    <w:rsid w:val="004E771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8617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hubiitmandi.in" TargetMode="External"/><Relationship Id="rId1" Type="http://schemas.openxmlformats.org/officeDocument/2006/relationships/hyperlink" Target="mailto:tih@iitmandi.ac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Printi Thakur</cp:lastModifiedBy>
  <cp:revision>3</cp:revision>
  <dcterms:created xsi:type="dcterms:W3CDTF">2022-12-23T09:02:00Z</dcterms:created>
  <dcterms:modified xsi:type="dcterms:W3CDTF">2022-12-23T09:05:00Z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29472962ab5322e094e4ca315a4901118b6d2c2b32c9a2bcce08fb2c634d0efa</vt:lpwstr>
  </property>
</Properties>
</file>