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BC" w:rsidRPr="001168BC" w:rsidRDefault="001168BC" w:rsidP="001168BC">
      <w:pPr>
        <w:pStyle w:val="NoSpacing"/>
        <w:rPr>
          <w:rFonts w:ascii="Times New Roman" w:hAnsi="Times New Roman" w:cs="Times New Roman"/>
          <w:b/>
          <w:sz w:val="24"/>
          <w:szCs w:val="24"/>
          <w:shd w:val="clear" w:color="auto" w:fill="FFFFFF"/>
        </w:rPr>
      </w:pPr>
      <w:r w:rsidRPr="001168BC">
        <w:rPr>
          <w:rFonts w:ascii="Times New Roman" w:hAnsi="Times New Roman" w:cs="Times New Roman"/>
          <w:b/>
          <w:sz w:val="24"/>
          <w:szCs w:val="24"/>
          <w:shd w:val="clear" w:color="auto" w:fill="FFFFFF"/>
        </w:rPr>
        <w:t xml:space="preserve">Dr </w:t>
      </w:r>
      <w:proofErr w:type="spellStart"/>
      <w:r w:rsidRPr="001168BC">
        <w:rPr>
          <w:rFonts w:ascii="Times New Roman" w:hAnsi="Times New Roman" w:cs="Times New Roman"/>
          <w:b/>
          <w:sz w:val="24"/>
          <w:szCs w:val="24"/>
          <w:shd w:val="clear" w:color="auto" w:fill="FFFFFF"/>
        </w:rPr>
        <w:t>Radhika</w:t>
      </w:r>
      <w:proofErr w:type="spellEnd"/>
      <w:r w:rsidRPr="001168BC">
        <w:rPr>
          <w:rFonts w:ascii="Times New Roman" w:hAnsi="Times New Roman" w:cs="Times New Roman"/>
          <w:b/>
          <w:sz w:val="24"/>
          <w:szCs w:val="24"/>
          <w:shd w:val="clear" w:color="auto" w:fill="FFFFFF"/>
        </w:rPr>
        <w:t xml:space="preserve"> </w:t>
      </w:r>
      <w:proofErr w:type="spellStart"/>
      <w:r w:rsidRPr="001168BC">
        <w:rPr>
          <w:rFonts w:ascii="Times New Roman" w:hAnsi="Times New Roman" w:cs="Times New Roman"/>
          <w:b/>
          <w:sz w:val="24"/>
          <w:szCs w:val="24"/>
          <w:shd w:val="clear" w:color="auto" w:fill="FFFFFF"/>
        </w:rPr>
        <w:t>Trikha</w:t>
      </w:r>
      <w:proofErr w:type="spellEnd"/>
    </w:p>
    <w:p w:rsidR="001168BC" w:rsidRPr="001168BC" w:rsidRDefault="001168BC" w:rsidP="001168BC">
      <w:pPr>
        <w:pStyle w:val="NoSpacing"/>
        <w:rPr>
          <w:rFonts w:ascii="Times New Roman" w:hAnsi="Times New Roman" w:cs="Times New Roman"/>
          <w:b/>
          <w:i/>
          <w:sz w:val="24"/>
          <w:szCs w:val="24"/>
          <w:shd w:val="clear" w:color="auto" w:fill="FFFFFF"/>
        </w:rPr>
      </w:pPr>
      <w:r w:rsidRPr="001168BC">
        <w:rPr>
          <w:rFonts w:ascii="Times New Roman" w:hAnsi="Times New Roman" w:cs="Times New Roman"/>
          <w:b/>
          <w:i/>
          <w:sz w:val="24"/>
          <w:szCs w:val="24"/>
          <w:shd w:val="clear" w:color="auto" w:fill="FFFFFF"/>
        </w:rPr>
        <w:t>Chief Executive Officer (CEO)</w:t>
      </w:r>
    </w:p>
    <w:p w:rsidR="001168BC" w:rsidRPr="001168BC" w:rsidRDefault="001168BC" w:rsidP="001168BC">
      <w:pPr>
        <w:pStyle w:val="NoSpacing"/>
        <w:rPr>
          <w:rFonts w:ascii="Times New Roman" w:hAnsi="Times New Roman" w:cs="Times New Roman"/>
          <w:b/>
          <w:i/>
          <w:sz w:val="24"/>
          <w:szCs w:val="24"/>
          <w:shd w:val="clear" w:color="auto" w:fill="FFFFFF"/>
        </w:rPr>
      </w:pPr>
      <w:r w:rsidRPr="001168BC">
        <w:rPr>
          <w:rFonts w:ascii="Times New Roman" w:hAnsi="Times New Roman" w:cs="Times New Roman"/>
          <w:b/>
          <w:i/>
          <w:sz w:val="24"/>
          <w:szCs w:val="24"/>
          <w:shd w:val="clear" w:color="auto" w:fill="FFFFFF"/>
        </w:rPr>
        <w:t xml:space="preserve">IIT </w:t>
      </w:r>
      <w:proofErr w:type="spellStart"/>
      <w:r w:rsidRPr="001168BC">
        <w:rPr>
          <w:rFonts w:ascii="Times New Roman" w:hAnsi="Times New Roman" w:cs="Times New Roman"/>
          <w:b/>
          <w:i/>
          <w:sz w:val="24"/>
          <w:szCs w:val="24"/>
          <w:shd w:val="clear" w:color="auto" w:fill="FFFFFF"/>
        </w:rPr>
        <w:t>Ropar</w:t>
      </w:r>
      <w:proofErr w:type="spellEnd"/>
      <w:r w:rsidRPr="001168BC">
        <w:rPr>
          <w:rFonts w:ascii="Times New Roman" w:hAnsi="Times New Roman" w:cs="Times New Roman"/>
          <w:b/>
          <w:i/>
          <w:sz w:val="24"/>
          <w:szCs w:val="24"/>
          <w:shd w:val="clear" w:color="auto" w:fill="FFFFFF"/>
        </w:rPr>
        <w:t xml:space="preserve">- Technology and Innovation Foundation </w:t>
      </w:r>
    </w:p>
    <w:p w:rsidR="001168BC" w:rsidRPr="001168BC" w:rsidRDefault="001168BC" w:rsidP="001168BC">
      <w:pPr>
        <w:pStyle w:val="NoSpacing"/>
        <w:rPr>
          <w:rFonts w:ascii="Times New Roman" w:hAnsi="Times New Roman" w:cs="Times New Roman"/>
          <w:b/>
          <w:i/>
          <w:sz w:val="24"/>
          <w:szCs w:val="24"/>
          <w:shd w:val="clear" w:color="auto" w:fill="FFFFFF"/>
        </w:rPr>
      </w:pPr>
      <w:r w:rsidRPr="001168BC">
        <w:rPr>
          <w:rFonts w:ascii="Times New Roman" w:hAnsi="Times New Roman" w:cs="Times New Roman"/>
          <w:b/>
          <w:i/>
          <w:sz w:val="24"/>
          <w:szCs w:val="24"/>
          <w:shd w:val="clear" w:color="auto" w:fill="FFFFFF"/>
        </w:rPr>
        <w:t>(</w:t>
      </w:r>
      <w:proofErr w:type="spellStart"/>
      <w:proofErr w:type="gramStart"/>
      <w:r w:rsidRPr="001168BC">
        <w:rPr>
          <w:rFonts w:ascii="Times New Roman" w:hAnsi="Times New Roman" w:cs="Times New Roman"/>
          <w:b/>
          <w:i/>
          <w:sz w:val="24"/>
          <w:szCs w:val="24"/>
          <w:shd w:val="clear" w:color="auto" w:fill="FFFFFF"/>
        </w:rPr>
        <w:t>iHub</w:t>
      </w:r>
      <w:proofErr w:type="spellEnd"/>
      <w:proofErr w:type="gramEnd"/>
      <w:r w:rsidRPr="001168BC">
        <w:rPr>
          <w:rFonts w:ascii="Times New Roman" w:hAnsi="Times New Roman" w:cs="Times New Roman"/>
          <w:b/>
          <w:i/>
          <w:sz w:val="24"/>
          <w:szCs w:val="24"/>
          <w:shd w:val="clear" w:color="auto" w:fill="FFFFFF"/>
        </w:rPr>
        <w:t xml:space="preserve"> – </w:t>
      </w:r>
      <w:proofErr w:type="spellStart"/>
      <w:r w:rsidRPr="001168BC">
        <w:rPr>
          <w:rFonts w:ascii="Times New Roman" w:hAnsi="Times New Roman" w:cs="Times New Roman"/>
          <w:b/>
          <w:i/>
          <w:sz w:val="24"/>
          <w:szCs w:val="24"/>
          <w:shd w:val="clear" w:color="auto" w:fill="FFFFFF"/>
        </w:rPr>
        <w:t>AWaDH</w:t>
      </w:r>
      <w:proofErr w:type="spellEnd"/>
      <w:r w:rsidRPr="001168BC">
        <w:rPr>
          <w:rFonts w:ascii="Times New Roman" w:hAnsi="Times New Roman" w:cs="Times New Roman"/>
          <w:b/>
          <w:i/>
          <w:sz w:val="24"/>
          <w:szCs w:val="24"/>
          <w:shd w:val="clear" w:color="auto" w:fill="FFFFFF"/>
        </w:rPr>
        <w:t>)</w:t>
      </w:r>
    </w:p>
    <w:p w:rsidR="001168BC" w:rsidRPr="001168BC" w:rsidRDefault="001168BC" w:rsidP="001168BC">
      <w:pPr>
        <w:pStyle w:val="NoSpacing"/>
        <w:rPr>
          <w:rFonts w:ascii="Times New Roman" w:hAnsi="Times New Roman" w:cs="Times New Roman"/>
          <w:b/>
          <w:i/>
          <w:sz w:val="24"/>
          <w:szCs w:val="24"/>
          <w:shd w:val="clear" w:color="auto" w:fill="FFFFFF"/>
        </w:rPr>
      </w:pPr>
      <w:r w:rsidRPr="001168BC">
        <w:rPr>
          <w:rFonts w:ascii="Times New Roman" w:hAnsi="Times New Roman" w:cs="Times New Roman"/>
          <w:b/>
          <w:i/>
          <w:sz w:val="24"/>
          <w:szCs w:val="24"/>
          <w:shd w:val="clear" w:color="auto" w:fill="FFFFFF"/>
        </w:rPr>
        <w:t xml:space="preserve">Indian Institute of Technology (IIT) </w:t>
      </w:r>
      <w:proofErr w:type="spellStart"/>
      <w:r w:rsidRPr="001168BC">
        <w:rPr>
          <w:rFonts w:ascii="Times New Roman" w:hAnsi="Times New Roman" w:cs="Times New Roman"/>
          <w:b/>
          <w:i/>
          <w:sz w:val="24"/>
          <w:szCs w:val="24"/>
          <w:shd w:val="clear" w:color="auto" w:fill="FFFFFF"/>
        </w:rPr>
        <w:t>Ropar</w:t>
      </w:r>
      <w:proofErr w:type="spellEnd"/>
      <w:r w:rsidRPr="001168BC">
        <w:rPr>
          <w:rFonts w:ascii="Times New Roman" w:hAnsi="Times New Roman" w:cs="Times New Roman"/>
          <w:b/>
          <w:i/>
          <w:sz w:val="24"/>
          <w:szCs w:val="24"/>
          <w:shd w:val="clear" w:color="auto" w:fill="FFFFFF"/>
        </w:rPr>
        <w:t xml:space="preserve"> </w:t>
      </w:r>
    </w:p>
    <w:p w:rsidR="001168BC" w:rsidRPr="001168BC" w:rsidRDefault="001168BC" w:rsidP="001168BC">
      <w:pPr>
        <w:pStyle w:val="NoSpacing"/>
        <w:rPr>
          <w:rFonts w:ascii="Times New Roman" w:hAnsi="Times New Roman" w:cs="Times New Roman"/>
          <w:sz w:val="24"/>
          <w:szCs w:val="24"/>
          <w:shd w:val="clear" w:color="auto" w:fill="FFFFFF"/>
        </w:rPr>
      </w:pPr>
    </w:p>
    <w:p w:rsidR="001168BC" w:rsidRPr="001168BC" w:rsidRDefault="001168BC" w:rsidP="001168BC">
      <w:pPr>
        <w:jc w:val="both"/>
        <w:rPr>
          <w:rFonts w:ascii="Times New Roman" w:hAnsi="Times New Roman" w:cs="Times New Roman"/>
          <w:sz w:val="24"/>
          <w:szCs w:val="24"/>
          <w:shd w:val="clear" w:color="auto" w:fill="FFFFFF"/>
        </w:rPr>
      </w:pPr>
      <w:r w:rsidRPr="001168BC">
        <w:rPr>
          <w:rFonts w:ascii="Times New Roman" w:hAnsi="Times New Roman" w:cs="Times New Roman"/>
          <w:sz w:val="24"/>
          <w:szCs w:val="24"/>
          <w:shd w:val="clear" w:color="auto" w:fill="FFFFFF"/>
        </w:rPr>
        <w:t xml:space="preserve">Dr. </w:t>
      </w:r>
      <w:proofErr w:type="spellStart"/>
      <w:r w:rsidRPr="001168BC">
        <w:rPr>
          <w:rFonts w:ascii="Times New Roman" w:hAnsi="Times New Roman" w:cs="Times New Roman"/>
          <w:sz w:val="24"/>
          <w:szCs w:val="24"/>
          <w:shd w:val="clear" w:color="auto" w:fill="FFFFFF"/>
        </w:rPr>
        <w:t>Radhika</w:t>
      </w:r>
      <w:proofErr w:type="spellEnd"/>
      <w:r w:rsidRPr="001168BC">
        <w:rPr>
          <w:rFonts w:ascii="Times New Roman" w:hAnsi="Times New Roman" w:cs="Times New Roman"/>
          <w:sz w:val="24"/>
          <w:szCs w:val="24"/>
          <w:shd w:val="clear" w:color="auto" w:fill="FFFFFF"/>
        </w:rPr>
        <w:t xml:space="preserve"> </w:t>
      </w:r>
      <w:proofErr w:type="spellStart"/>
      <w:r w:rsidRPr="001168BC">
        <w:rPr>
          <w:rFonts w:ascii="Times New Roman" w:hAnsi="Times New Roman" w:cs="Times New Roman"/>
          <w:sz w:val="24"/>
          <w:szCs w:val="24"/>
          <w:shd w:val="clear" w:color="auto" w:fill="FFFFFF"/>
        </w:rPr>
        <w:t>Trikha</w:t>
      </w:r>
      <w:proofErr w:type="spellEnd"/>
      <w:r w:rsidRPr="001168BC">
        <w:rPr>
          <w:rFonts w:ascii="Times New Roman" w:hAnsi="Times New Roman" w:cs="Times New Roman"/>
          <w:sz w:val="24"/>
          <w:szCs w:val="24"/>
          <w:shd w:val="clear" w:color="auto" w:fill="FFFFFF"/>
        </w:rPr>
        <w:t xml:space="preserve"> is the </w:t>
      </w:r>
      <w:r w:rsidRPr="001168BC">
        <w:rPr>
          <w:rFonts w:ascii="Times New Roman" w:hAnsi="Times New Roman" w:cs="Times New Roman"/>
          <w:b/>
          <w:sz w:val="24"/>
          <w:szCs w:val="24"/>
          <w:shd w:val="clear" w:color="auto" w:fill="FFFFFF"/>
        </w:rPr>
        <w:t xml:space="preserve">CEO of IIT </w:t>
      </w:r>
      <w:proofErr w:type="spellStart"/>
      <w:r w:rsidRPr="001168BC">
        <w:rPr>
          <w:rFonts w:ascii="Times New Roman" w:hAnsi="Times New Roman" w:cs="Times New Roman"/>
          <w:b/>
          <w:sz w:val="24"/>
          <w:szCs w:val="24"/>
          <w:shd w:val="clear" w:color="auto" w:fill="FFFFFF"/>
        </w:rPr>
        <w:t>Ropar</w:t>
      </w:r>
      <w:proofErr w:type="spellEnd"/>
      <w:r w:rsidRPr="001168BC">
        <w:rPr>
          <w:rFonts w:ascii="Times New Roman" w:hAnsi="Times New Roman" w:cs="Times New Roman"/>
          <w:b/>
          <w:sz w:val="24"/>
          <w:szCs w:val="24"/>
          <w:shd w:val="clear" w:color="auto" w:fill="FFFFFF"/>
        </w:rPr>
        <w:t xml:space="preserve"> Technology and Innovation Foundation - Agriculture and Water Technology Development Hub (</w:t>
      </w:r>
      <w:proofErr w:type="spellStart"/>
      <w:r w:rsidRPr="001168BC">
        <w:rPr>
          <w:rFonts w:ascii="Times New Roman" w:hAnsi="Times New Roman" w:cs="Times New Roman"/>
          <w:b/>
          <w:sz w:val="24"/>
          <w:szCs w:val="24"/>
          <w:shd w:val="clear" w:color="auto" w:fill="FFFFFF"/>
        </w:rPr>
        <w:t>AWaDH</w:t>
      </w:r>
      <w:proofErr w:type="spellEnd"/>
      <w:r w:rsidRPr="001168BC">
        <w:rPr>
          <w:rFonts w:ascii="Times New Roman" w:hAnsi="Times New Roman" w:cs="Times New Roman"/>
          <w:b/>
          <w:sz w:val="24"/>
          <w:szCs w:val="24"/>
          <w:shd w:val="clear" w:color="auto" w:fill="FFFFFF"/>
        </w:rPr>
        <w:t>)</w:t>
      </w:r>
      <w:r w:rsidRPr="001168BC">
        <w:rPr>
          <w:rFonts w:ascii="Times New Roman" w:hAnsi="Times New Roman" w:cs="Times New Roman"/>
          <w:sz w:val="24"/>
          <w:szCs w:val="24"/>
          <w:shd w:val="clear" w:color="auto" w:fill="FFFFFF"/>
        </w:rPr>
        <w:t xml:space="preserve">, a Section 8 company at IIT </w:t>
      </w:r>
      <w:proofErr w:type="spellStart"/>
      <w:r w:rsidRPr="001168BC">
        <w:rPr>
          <w:rFonts w:ascii="Times New Roman" w:hAnsi="Times New Roman" w:cs="Times New Roman"/>
          <w:sz w:val="24"/>
          <w:szCs w:val="24"/>
          <w:shd w:val="clear" w:color="auto" w:fill="FFFFFF"/>
        </w:rPr>
        <w:t>Ropar</w:t>
      </w:r>
      <w:proofErr w:type="spellEnd"/>
      <w:r w:rsidRPr="001168BC">
        <w:rPr>
          <w:rFonts w:ascii="Times New Roman" w:hAnsi="Times New Roman" w:cs="Times New Roman"/>
          <w:sz w:val="24"/>
          <w:szCs w:val="24"/>
          <w:shd w:val="clear" w:color="auto" w:fill="FFFFFF"/>
        </w:rPr>
        <w:t xml:space="preserve"> under the </w:t>
      </w:r>
      <w:r w:rsidRPr="001168BC">
        <w:rPr>
          <w:rFonts w:ascii="Times New Roman" w:hAnsi="Times New Roman" w:cs="Times New Roman"/>
          <w:b/>
          <w:sz w:val="24"/>
          <w:szCs w:val="24"/>
          <w:shd w:val="clear" w:color="auto" w:fill="FFFFFF"/>
        </w:rPr>
        <w:t>National Mission on Interdisciplinary Cyber Physical Systems (NM-ICPS), Department of Science and Technology (DST), Government of India</w:t>
      </w:r>
      <w:r w:rsidRPr="001168BC">
        <w:rPr>
          <w:rFonts w:ascii="Times New Roman" w:hAnsi="Times New Roman" w:cs="Times New Roman"/>
          <w:sz w:val="24"/>
          <w:szCs w:val="24"/>
          <w:shd w:val="clear" w:color="auto" w:fill="FFFFFF"/>
        </w:rPr>
        <w:t xml:space="preserve">. </w:t>
      </w:r>
      <w:proofErr w:type="spellStart"/>
      <w:r w:rsidRPr="001168BC">
        <w:rPr>
          <w:rFonts w:ascii="Times New Roman" w:hAnsi="Times New Roman" w:cs="Times New Roman"/>
          <w:sz w:val="24"/>
          <w:szCs w:val="24"/>
          <w:shd w:val="clear" w:color="auto" w:fill="FFFFFF"/>
        </w:rPr>
        <w:t>AWaDH</w:t>
      </w:r>
      <w:proofErr w:type="spellEnd"/>
      <w:r w:rsidRPr="001168BC">
        <w:rPr>
          <w:rFonts w:ascii="Times New Roman" w:hAnsi="Times New Roman" w:cs="Times New Roman"/>
          <w:sz w:val="24"/>
          <w:szCs w:val="24"/>
          <w:shd w:val="clear" w:color="auto" w:fill="FFFFFF"/>
        </w:rPr>
        <w:t xml:space="preserve"> fosters deep-tech innovation, entrepreneurship, and skilling, with a strong focus on AI, </w:t>
      </w:r>
      <w:proofErr w:type="spellStart"/>
      <w:r w:rsidRPr="001168BC">
        <w:rPr>
          <w:rFonts w:ascii="Times New Roman" w:hAnsi="Times New Roman" w:cs="Times New Roman"/>
          <w:sz w:val="24"/>
          <w:szCs w:val="24"/>
          <w:shd w:val="clear" w:color="auto" w:fill="FFFFFF"/>
        </w:rPr>
        <w:t>IoT</w:t>
      </w:r>
      <w:proofErr w:type="spellEnd"/>
      <w:r w:rsidRPr="001168BC">
        <w:rPr>
          <w:rFonts w:ascii="Times New Roman" w:hAnsi="Times New Roman" w:cs="Times New Roman"/>
          <w:sz w:val="24"/>
          <w:szCs w:val="24"/>
          <w:shd w:val="clear" w:color="auto" w:fill="FFFFFF"/>
        </w:rPr>
        <w:t xml:space="preserve">, industrial automation, machine learning, and technology interventions in agriculture and water. </w:t>
      </w:r>
    </w:p>
    <w:p w:rsidR="001168BC" w:rsidRPr="001168BC" w:rsidRDefault="001168BC" w:rsidP="001168BC">
      <w:pPr>
        <w:jc w:val="both"/>
        <w:rPr>
          <w:rFonts w:ascii="Times New Roman" w:hAnsi="Times New Roman" w:cs="Times New Roman"/>
          <w:sz w:val="24"/>
          <w:szCs w:val="24"/>
          <w:shd w:val="clear" w:color="auto" w:fill="FFFFFF"/>
        </w:rPr>
      </w:pPr>
      <w:r w:rsidRPr="001168BC">
        <w:rPr>
          <w:rFonts w:ascii="Times New Roman" w:hAnsi="Times New Roman" w:cs="Times New Roman"/>
          <w:sz w:val="24"/>
          <w:szCs w:val="24"/>
          <w:shd w:val="clear" w:color="auto" w:fill="FFFFFF"/>
        </w:rPr>
        <w:t xml:space="preserve">Dr. </w:t>
      </w:r>
      <w:proofErr w:type="spellStart"/>
      <w:r w:rsidRPr="001168BC">
        <w:rPr>
          <w:rFonts w:ascii="Times New Roman" w:hAnsi="Times New Roman" w:cs="Times New Roman"/>
          <w:sz w:val="24"/>
          <w:szCs w:val="24"/>
          <w:shd w:val="clear" w:color="auto" w:fill="FFFFFF"/>
        </w:rPr>
        <w:t>Trikha</w:t>
      </w:r>
      <w:proofErr w:type="spellEnd"/>
      <w:r w:rsidRPr="001168BC">
        <w:rPr>
          <w:rFonts w:ascii="Times New Roman" w:hAnsi="Times New Roman" w:cs="Times New Roman"/>
          <w:sz w:val="24"/>
          <w:szCs w:val="24"/>
          <w:shd w:val="clear" w:color="auto" w:fill="FFFFFF"/>
        </w:rPr>
        <w:t xml:space="preserve"> brings a wealth of experience and a robust background in policy research, having significantly contributed </w:t>
      </w:r>
      <w:r w:rsidRPr="001168BC">
        <w:rPr>
          <w:rFonts w:ascii="Times New Roman" w:hAnsi="Times New Roman" w:cs="Times New Roman"/>
          <w:b/>
          <w:sz w:val="24"/>
          <w:szCs w:val="24"/>
          <w:shd w:val="clear" w:color="auto" w:fill="FFFFFF"/>
        </w:rPr>
        <w:t>to India's 5th National Science, Technology, and Innovation Policy</w:t>
      </w:r>
      <w:r>
        <w:rPr>
          <w:rFonts w:ascii="Times New Roman" w:hAnsi="Times New Roman" w:cs="Times New Roman"/>
          <w:b/>
          <w:sz w:val="24"/>
          <w:szCs w:val="24"/>
          <w:shd w:val="clear" w:color="auto" w:fill="FFFFFF"/>
        </w:rPr>
        <w:t xml:space="preserve"> draft</w:t>
      </w:r>
      <w:r w:rsidRPr="001168BC">
        <w:rPr>
          <w:rFonts w:ascii="Times New Roman" w:hAnsi="Times New Roman" w:cs="Times New Roman"/>
          <w:sz w:val="24"/>
          <w:szCs w:val="24"/>
          <w:shd w:val="clear" w:color="auto" w:fill="FFFFFF"/>
        </w:rPr>
        <w:t xml:space="preserve">. Her expertise in shaping policy frameworks has been instrumental in enhancing the Science, Technology, and Innovation (STI) ecosystem in India. She has held </w:t>
      </w:r>
      <w:r w:rsidRPr="001168BC">
        <w:rPr>
          <w:rFonts w:ascii="Times New Roman" w:hAnsi="Times New Roman" w:cs="Times New Roman"/>
          <w:b/>
          <w:sz w:val="24"/>
          <w:szCs w:val="24"/>
          <w:shd w:val="clear" w:color="auto" w:fill="FFFFFF"/>
        </w:rPr>
        <w:t>DST-STI-PRC fellowships</w:t>
      </w:r>
      <w:r w:rsidRPr="001168BC">
        <w:rPr>
          <w:rFonts w:ascii="Times New Roman" w:hAnsi="Times New Roman" w:cs="Times New Roman"/>
          <w:sz w:val="24"/>
          <w:szCs w:val="24"/>
          <w:shd w:val="clear" w:color="auto" w:fill="FFFFFF"/>
        </w:rPr>
        <w:t xml:space="preserve">, including a </w:t>
      </w:r>
      <w:r w:rsidRPr="001168BC">
        <w:rPr>
          <w:rFonts w:ascii="Times New Roman" w:hAnsi="Times New Roman" w:cs="Times New Roman"/>
          <w:b/>
          <w:sz w:val="24"/>
          <w:szCs w:val="24"/>
          <w:shd w:val="clear" w:color="auto" w:fill="FFFFFF"/>
        </w:rPr>
        <w:t>Senior Policy Fellowship from the Indian Institute of Sciences, Bangalore (</w:t>
      </w:r>
      <w:proofErr w:type="spellStart"/>
      <w:r w:rsidRPr="001168BC">
        <w:rPr>
          <w:rFonts w:ascii="Times New Roman" w:hAnsi="Times New Roman" w:cs="Times New Roman"/>
          <w:b/>
          <w:sz w:val="24"/>
          <w:szCs w:val="24"/>
          <w:shd w:val="clear" w:color="auto" w:fill="FFFFFF"/>
        </w:rPr>
        <w:t>CPR@IISc</w:t>
      </w:r>
      <w:proofErr w:type="spellEnd"/>
      <w:r w:rsidRPr="001168BC">
        <w:rPr>
          <w:rFonts w:ascii="Times New Roman" w:hAnsi="Times New Roman" w:cs="Times New Roman"/>
          <w:b/>
          <w:sz w:val="24"/>
          <w:szCs w:val="24"/>
          <w:shd w:val="clear" w:color="auto" w:fill="FFFFFF"/>
        </w:rPr>
        <w:t xml:space="preserve"> Bangalore)</w:t>
      </w:r>
      <w:r w:rsidRPr="001168BC">
        <w:rPr>
          <w:rFonts w:ascii="Times New Roman" w:hAnsi="Times New Roman" w:cs="Times New Roman"/>
          <w:sz w:val="24"/>
          <w:szCs w:val="24"/>
          <w:shd w:val="clear" w:color="auto" w:fill="FFFFFF"/>
        </w:rPr>
        <w:t xml:space="preserve"> and a </w:t>
      </w:r>
      <w:r w:rsidRPr="001168BC">
        <w:rPr>
          <w:rFonts w:ascii="Times New Roman" w:hAnsi="Times New Roman" w:cs="Times New Roman"/>
          <w:b/>
          <w:sz w:val="24"/>
          <w:szCs w:val="24"/>
          <w:shd w:val="clear" w:color="auto" w:fill="FFFFFF"/>
        </w:rPr>
        <w:t xml:space="preserve">Postdoctoral Fellowship from </w:t>
      </w:r>
      <w:proofErr w:type="spellStart"/>
      <w:r w:rsidRPr="001168BC">
        <w:rPr>
          <w:rFonts w:ascii="Times New Roman" w:hAnsi="Times New Roman" w:cs="Times New Roman"/>
          <w:b/>
          <w:sz w:val="24"/>
          <w:szCs w:val="24"/>
          <w:shd w:val="clear" w:color="auto" w:fill="FFFFFF"/>
        </w:rPr>
        <w:t>Panjab</w:t>
      </w:r>
      <w:proofErr w:type="spellEnd"/>
      <w:r w:rsidRPr="001168BC">
        <w:rPr>
          <w:rFonts w:ascii="Times New Roman" w:hAnsi="Times New Roman" w:cs="Times New Roman"/>
          <w:b/>
          <w:sz w:val="24"/>
          <w:szCs w:val="24"/>
          <w:shd w:val="clear" w:color="auto" w:fill="FFFFFF"/>
        </w:rPr>
        <w:t xml:space="preserve"> University, Chandigarh (CPR@PU Chandigarh)</w:t>
      </w:r>
      <w:r>
        <w:rPr>
          <w:rFonts w:ascii="Times New Roman" w:hAnsi="Times New Roman" w:cs="Times New Roman"/>
          <w:b/>
          <w:sz w:val="24"/>
          <w:szCs w:val="24"/>
          <w:shd w:val="clear" w:color="auto" w:fill="FFFFFF"/>
        </w:rPr>
        <w:t xml:space="preserve">. </w:t>
      </w:r>
      <w:r w:rsidRPr="001168BC">
        <w:rPr>
          <w:rFonts w:ascii="Times New Roman" w:hAnsi="Times New Roman" w:cs="Times New Roman"/>
          <w:sz w:val="24"/>
          <w:szCs w:val="24"/>
          <w:shd w:val="clear" w:color="auto" w:fill="FFFFFF"/>
        </w:rPr>
        <w:t xml:space="preserve">She previously held significant roles as </w:t>
      </w:r>
      <w:r w:rsidRPr="001168BC">
        <w:rPr>
          <w:rFonts w:ascii="Times New Roman" w:hAnsi="Times New Roman" w:cs="Times New Roman"/>
          <w:b/>
          <w:sz w:val="24"/>
          <w:szCs w:val="24"/>
          <w:shd w:val="clear" w:color="auto" w:fill="FFFFFF"/>
        </w:rPr>
        <w:t>Senior Scientist D – Assistant Coordinator an</w:t>
      </w:r>
      <w:r>
        <w:rPr>
          <w:rFonts w:ascii="Times New Roman" w:hAnsi="Times New Roman" w:cs="Times New Roman"/>
          <w:b/>
          <w:sz w:val="24"/>
          <w:szCs w:val="24"/>
          <w:shd w:val="clear" w:color="auto" w:fill="FFFFFF"/>
        </w:rPr>
        <w:t xml:space="preserve">d Senior Scientist C at the DST established </w:t>
      </w:r>
      <w:r w:rsidRPr="001168BC">
        <w:rPr>
          <w:rFonts w:ascii="Times New Roman" w:hAnsi="Times New Roman" w:cs="Times New Roman"/>
          <w:b/>
          <w:sz w:val="24"/>
          <w:szCs w:val="24"/>
          <w:shd w:val="clear" w:color="auto" w:fill="FFFFFF"/>
        </w:rPr>
        <w:t xml:space="preserve">Centre for Policy Research, </w:t>
      </w:r>
      <w:proofErr w:type="spellStart"/>
      <w:r w:rsidRPr="001168BC">
        <w:rPr>
          <w:rFonts w:ascii="Times New Roman" w:hAnsi="Times New Roman" w:cs="Times New Roman"/>
          <w:b/>
          <w:sz w:val="24"/>
          <w:szCs w:val="24"/>
          <w:shd w:val="clear" w:color="auto" w:fill="FFFFFF"/>
        </w:rPr>
        <w:t>Panjab</w:t>
      </w:r>
      <w:proofErr w:type="spellEnd"/>
      <w:r w:rsidRPr="001168BC">
        <w:rPr>
          <w:rFonts w:ascii="Times New Roman" w:hAnsi="Times New Roman" w:cs="Times New Roman"/>
          <w:b/>
          <w:sz w:val="24"/>
          <w:szCs w:val="24"/>
          <w:shd w:val="clear" w:color="auto" w:fill="FFFFFF"/>
        </w:rPr>
        <w:t xml:space="preserve"> University, </w:t>
      </w:r>
      <w:proofErr w:type="gramStart"/>
      <w:r w:rsidRPr="001168BC">
        <w:rPr>
          <w:rFonts w:ascii="Times New Roman" w:hAnsi="Times New Roman" w:cs="Times New Roman"/>
          <w:b/>
          <w:sz w:val="24"/>
          <w:szCs w:val="24"/>
          <w:shd w:val="clear" w:color="auto" w:fill="FFFFFF"/>
        </w:rPr>
        <w:t>Chandigarh</w:t>
      </w:r>
      <w:proofErr w:type="gramEnd"/>
      <w:r w:rsidRPr="001168BC">
        <w:rPr>
          <w:rFonts w:ascii="Times New Roman" w:hAnsi="Times New Roman" w:cs="Times New Roman"/>
          <w:sz w:val="24"/>
          <w:szCs w:val="24"/>
          <w:shd w:val="clear" w:color="auto" w:fill="FFFFFF"/>
        </w:rPr>
        <w:t>, where she played a pivotal role in advancing science and technology policy research.</w:t>
      </w:r>
      <w:r>
        <w:rPr>
          <w:rFonts w:ascii="Times New Roman" w:hAnsi="Times New Roman" w:cs="Times New Roman"/>
          <w:sz w:val="24"/>
          <w:szCs w:val="24"/>
          <w:shd w:val="clear" w:color="auto" w:fill="FFFFFF"/>
        </w:rPr>
        <w:t xml:space="preserve"> </w:t>
      </w:r>
      <w:r w:rsidRPr="001168BC">
        <w:rPr>
          <w:rFonts w:ascii="Times New Roman" w:hAnsi="Times New Roman" w:cs="Times New Roman"/>
          <w:sz w:val="24"/>
          <w:szCs w:val="24"/>
          <w:shd w:val="clear" w:color="auto" w:fill="FFFFFF"/>
        </w:rPr>
        <w:t>Through these roles, she has advanced public-private partnerships, industry-academia collaborations, science diplom</w:t>
      </w:r>
      <w:r>
        <w:rPr>
          <w:rFonts w:ascii="Times New Roman" w:hAnsi="Times New Roman" w:cs="Times New Roman"/>
          <w:sz w:val="24"/>
          <w:szCs w:val="24"/>
          <w:shd w:val="clear" w:color="auto" w:fill="FFFFFF"/>
        </w:rPr>
        <w:t>acy, and innovation management.</w:t>
      </w:r>
    </w:p>
    <w:p w:rsidR="001168BC" w:rsidRPr="001168BC" w:rsidRDefault="001168BC" w:rsidP="001168BC">
      <w:pPr>
        <w:jc w:val="both"/>
        <w:rPr>
          <w:rFonts w:ascii="Times New Roman" w:hAnsi="Times New Roman" w:cs="Times New Roman"/>
          <w:sz w:val="24"/>
          <w:szCs w:val="24"/>
          <w:shd w:val="clear" w:color="auto" w:fill="FFFFFF"/>
        </w:rPr>
      </w:pPr>
      <w:r w:rsidRPr="001168BC">
        <w:rPr>
          <w:rFonts w:ascii="Times New Roman" w:hAnsi="Times New Roman" w:cs="Times New Roman"/>
          <w:sz w:val="24"/>
          <w:szCs w:val="24"/>
          <w:shd w:val="clear" w:color="auto" w:fill="FFFFFF"/>
        </w:rPr>
        <w:t xml:space="preserve">A gold medalist from Guru Nanak Dev University and </w:t>
      </w:r>
      <w:proofErr w:type="spellStart"/>
      <w:r w:rsidRPr="001168BC">
        <w:rPr>
          <w:rFonts w:ascii="Times New Roman" w:hAnsi="Times New Roman" w:cs="Times New Roman"/>
          <w:sz w:val="24"/>
          <w:szCs w:val="24"/>
          <w:shd w:val="clear" w:color="auto" w:fill="FFFFFF"/>
        </w:rPr>
        <w:t>Panjab</w:t>
      </w:r>
      <w:proofErr w:type="spellEnd"/>
      <w:r w:rsidRPr="001168BC">
        <w:rPr>
          <w:rFonts w:ascii="Times New Roman" w:hAnsi="Times New Roman" w:cs="Times New Roman"/>
          <w:sz w:val="24"/>
          <w:szCs w:val="24"/>
          <w:shd w:val="clear" w:color="auto" w:fill="FFFFFF"/>
        </w:rPr>
        <w:t xml:space="preserve"> University, Dr. </w:t>
      </w:r>
      <w:proofErr w:type="spellStart"/>
      <w:r w:rsidRPr="001168BC">
        <w:rPr>
          <w:rFonts w:ascii="Times New Roman" w:hAnsi="Times New Roman" w:cs="Times New Roman"/>
          <w:sz w:val="24"/>
          <w:szCs w:val="24"/>
          <w:shd w:val="clear" w:color="auto" w:fill="FFFFFF"/>
        </w:rPr>
        <w:t>Trikha</w:t>
      </w:r>
      <w:proofErr w:type="spellEnd"/>
      <w:r w:rsidRPr="001168BC">
        <w:rPr>
          <w:rFonts w:ascii="Times New Roman" w:hAnsi="Times New Roman" w:cs="Times New Roman"/>
          <w:sz w:val="24"/>
          <w:szCs w:val="24"/>
          <w:shd w:val="clear" w:color="auto" w:fill="FFFFFF"/>
        </w:rPr>
        <w:t xml:space="preserve"> holds a Ph.D. under the INSPIRE Fellowship with specialized academic training in Microbial Biotechnology. Her academic journey is marked by excellence, having completed advanced courses in Intellectual Property Rights (IPRs), Science Diplomacy, and Innovation Management. Additionally, she holds an MBA in International Business Management, equipping her with a unique blend of scien</w:t>
      </w:r>
      <w:r>
        <w:rPr>
          <w:rFonts w:ascii="Times New Roman" w:hAnsi="Times New Roman" w:cs="Times New Roman"/>
          <w:sz w:val="24"/>
          <w:szCs w:val="24"/>
          <w:shd w:val="clear" w:color="auto" w:fill="FFFFFF"/>
        </w:rPr>
        <w:t>tific and managerial expertise.</w:t>
      </w:r>
    </w:p>
    <w:p w:rsidR="003F769E" w:rsidRDefault="001168BC" w:rsidP="001168BC">
      <w:pPr>
        <w:jc w:val="both"/>
        <w:rPr>
          <w:rFonts w:ascii="Times New Roman" w:hAnsi="Times New Roman" w:cs="Times New Roman"/>
          <w:sz w:val="24"/>
          <w:szCs w:val="24"/>
          <w:shd w:val="clear" w:color="auto" w:fill="FFFFFF"/>
        </w:rPr>
      </w:pPr>
      <w:r w:rsidRPr="001168BC">
        <w:rPr>
          <w:rFonts w:ascii="Times New Roman" w:hAnsi="Times New Roman" w:cs="Times New Roman"/>
          <w:sz w:val="24"/>
          <w:szCs w:val="24"/>
          <w:shd w:val="clear" w:color="auto" w:fill="FFFFFF"/>
        </w:rPr>
        <w:t xml:space="preserve">Dr. </w:t>
      </w:r>
      <w:proofErr w:type="spellStart"/>
      <w:r w:rsidRPr="001168BC">
        <w:rPr>
          <w:rFonts w:ascii="Times New Roman" w:hAnsi="Times New Roman" w:cs="Times New Roman"/>
          <w:sz w:val="24"/>
          <w:szCs w:val="24"/>
          <w:shd w:val="clear" w:color="auto" w:fill="FFFFFF"/>
        </w:rPr>
        <w:t>Trikha's</w:t>
      </w:r>
      <w:proofErr w:type="spellEnd"/>
      <w:r w:rsidRPr="001168BC">
        <w:rPr>
          <w:rFonts w:ascii="Times New Roman" w:hAnsi="Times New Roman" w:cs="Times New Roman"/>
          <w:sz w:val="24"/>
          <w:szCs w:val="24"/>
          <w:shd w:val="clear" w:color="auto" w:fill="FFFFFF"/>
        </w:rPr>
        <w:t xml:space="preserve"> contributions extend beyond academia and policy. She is actively involved in promoting entrepreneurship and innovation, particularly in the deep-tech sector. She has spearheaded initiatives that bridge the gap between research and industry, fostering a culture of innovation and practical application of cutting-edge technologies. Her work in skilling and capacity building has empowered numerous individuals and startups, driving significant advancements in the domains of agriculture and water technology.</w:t>
      </w:r>
    </w:p>
    <w:p w:rsidR="001168BC" w:rsidRDefault="001168BC" w:rsidP="001168BC">
      <w:pPr>
        <w:rPr>
          <w:rFonts w:ascii="Times New Roman" w:hAnsi="Times New Roman" w:cs="Times New Roman"/>
          <w:sz w:val="24"/>
          <w:szCs w:val="24"/>
          <w:shd w:val="clear" w:color="auto" w:fill="FFFFFF"/>
        </w:rPr>
      </w:pPr>
    </w:p>
    <w:p w:rsidR="001168BC" w:rsidRPr="001168BC" w:rsidRDefault="001168BC" w:rsidP="001168BC">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sectPr w:rsidR="001168BC" w:rsidRPr="001168BC" w:rsidSect="003F769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1168BC"/>
    <w:rsid w:val="001168BC"/>
    <w:rsid w:val="003F7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8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dc:creator>
  <cp:lastModifiedBy>Radhika</cp:lastModifiedBy>
  <cp:revision>1</cp:revision>
  <dcterms:created xsi:type="dcterms:W3CDTF">2024-06-24T05:53:00Z</dcterms:created>
  <dcterms:modified xsi:type="dcterms:W3CDTF">2024-06-24T06:03:00Z</dcterms:modified>
</cp:coreProperties>
</file>