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775"/>
        <w:gridCol w:w="1628"/>
      </w:tblGrid>
      <w:tr w:rsidR="00925B9B" w:rsidTr="00925B9B">
        <w:tc>
          <w:tcPr>
            <w:tcW w:w="1880" w:type="dxa"/>
          </w:tcPr>
          <w:p w:rsidR="00925B9B" w:rsidRPr="00CE5BCC" w:rsidRDefault="00925B9B">
            <w:pPr>
              <w:rPr>
                <w:b/>
                <w:u w:val="single"/>
              </w:rPr>
            </w:pPr>
            <w:r w:rsidRPr="00CE5BCC">
              <w:rPr>
                <w:b/>
                <w:u w:val="single"/>
              </w:rPr>
              <w:t xml:space="preserve">Name of Ministry </w:t>
            </w:r>
          </w:p>
        </w:tc>
        <w:tc>
          <w:tcPr>
            <w:tcW w:w="1775" w:type="dxa"/>
          </w:tcPr>
          <w:p w:rsidR="00925B9B" w:rsidRPr="00CE5BCC" w:rsidRDefault="00925B9B">
            <w:pPr>
              <w:rPr>
                <w:b/>
                <w:u w:val="single"/>
              </w:rPr>
            </w:pPr>
            <w:r w:rsidRPr="00CE5BCC">
              <w:rPr>
                <w:b/>
                <w:u w:val="single"/>
              </w:rPr>
              <w:t>Topic</w:t>
            </w:r>
          </w:p>
        </w:tc>
        <w:tc>
          <w:tcPr>
            <w:tcW w:w="1628" w:type="dxa"/>
          </w:tcPr>
          <w:p w:rsidR="00925B9B" w:rsidRPr="00CE5BCC" w:rsidRDefault="00925B9B">
            <w:pPr>
              <w:rPr>
                <w:b/>
                <w:u w:val="single"/>
              </w:rPr>
            </w:pPr>
            <w:r w:rsidRPr="00CE5BCC">
              <w:rPr>
                <w:b/>
                <w:u w:val="single"/>
              </w:rPr>
              <w:t>Status</w:t>
            </w:r>
          </w:p>
        </w:tc>
      </w:tr>
      <w:tr w:rsidR="00925B9B" w:rsidTr="00925B9B">
        <w:tc>
          <w:tcPr>
            <w:tcW w:w="1880" w:type="dxa"/>
          </w:tcPr>
          <w:p w:rsidR="00925B9B" w:rsidRDefault="00925B9B">
            <w:r w:rsidRPr="00925B9B">
              <w:t>Department of Biotechnology (DBT)</w:t>
            </w:r>
            <w:r>
              <w:t xml:space="preserve">, </w:t>
            </w:r>
            <w:r w:rsidRPr="00925B9B">
              <w:t>MINISTRY OF SCIENCE &amp; TECHNOLOGY</w:t>
            </w:r>
          </w:p>
        </w:tc>
        <w:tc>
          <w:tcPr>
            <w:tcW w:w="1775" w:type="dxa"/>
          </w:tcPr>
          <w:p w:rsidR="00925B9B" w:rsidRDefault="00CE5BCC">
            <w:r>
              <w:t>A</w:t>
            </w:r>
            <w:r w:rsidR="00925B9B" w:rsidRPr="00925B9B">
              <w:t>reas of Cognitive Computing, AI &amp; ML</w:t>
            </w:r>
          </w:p>
        </w:tc>
        <w:tc>
          <w:tcPr>
            <w:tcW w:w="1628" w:type="dxa"/>
          </w:tcPr>
          <w:p w:rsidR="00925B9B" w:rsidRDefault="00CE5BCC">
            <w:r>
              <w:t>We are communicating</w:t>
            </w:r>
          </w:p>
        </w:tc>
      </w:tr>
      <w:tr w:rsidR="00925B9B" w:rsidTr="00925B9B">
        <w:tc>
          <w:tcPr>
            <w:tcW w:w="1880" w:type="dxa"/>
          </w:tcPr>
          <w:p w:rsidR="00925B9B" w:rsidRDefault="00CE5BCC">
            <w:r w:rsidRPr="00CE5BCC">
              <w:t>Department of Consumer Affairs, Ministry of Consumer Affairs</w:t>
            </w:r>
          </w:p>
        </w:tc>
        <w:tc>
          <w:tcPr>
            <w:tcW w:w="1775" w:type="dxa"/>
          </w:tcPr>
          <w:p w:rsidR="00925B9B" w:rsidRDefault="00CE5BCC">
            <w:r w:rsidRPr="00CE5BCC">
              <w:t xml:space="preserve">Cognitive Computing, </w:t>
            </w:r>
            <w:r w:rsidRPr="00925B9B">
              <w:t>AI &amp; ML</w:t>
            </w:r>
          </w:p>
        </w:tc>
        <w:tc>
          <w:tcPr>
            <w:tcW w:w="1628" w:type="dxa"/>
          </w:tcPr>
          <w:p w:rsidR="00925B9B" w:rsidRDefault="00CE5BCC">
            <w:r w:rsidRPr="00CE5BCC">
              <w:t>We are communicating</w:t>
            </w:r>
          </w:p>
        </w:tc>
      </w:tr>
      <w:tr w:rsidR="00925B9B" w:rsidTr="00925B9B">
        <w:tc>
          <w:tcPr>
            <w:tcW w:w="1880" w:type="dxa"/>
          </w:tcPr>
          <w:p w:rsidR="00925B9B" w:rsidRDefault="00CE5BCC">
            <w:r w:rsidRPr="00CE5BCC">
              <w:t>Ministry of Education</w:t>
            </w:r>
          </w:p>
        </w:tc>
        <w:tc>
          <w:tcPr>
            <w:tcW w:w="1775" w:type="dxa"/>
          </w:tcPr>
          <w:p w:rsidR="00925B9B" w:rsidRDefault="00CE5BCC">
            <w:r w:rsidRPr="00925B9B">
              <w:t xml:space="preserve"> AI &amp; ML</w:t>
            </w:r>
          </w:p>
        </w:tc>
        <w:tc>
          <w:tcPr>
            <w:tcW w:w="1628" w:type="dxa"/>
          </w:tcPr>
          <w:p w:rsidR="00925B9B" w:rsidRDefault="00CE5BCC">
            <w:r w:rsidRPr="00CE5BCC">
              <w:t>We are communicating</w:t>
            </w:r>
          </w:p>
        </w:tc>
      </w:tr>
      <w:tr w:rsidR="00925B9B" w:rsidTr="00925B9B">
        <w:tc>
          <w:tcPr>
            <w:tcW w:w="1880" w:type="dxa"/>
          </w:tcPr>
          <w:p w:rsidR="00925B9B" w:rsidRDefault="00CE5BCC">
            <w:r w:rsidRPr="00CE5BCC">
              <w:t>Department of Defence Production, Ministry of Defence</w:t>
            </w:r>
          </w:p>
        </w:tc>
        <w:tc>
          <w:tcPr>
            <w:tcW w:w="1775" w:type="dxa"/>
          </w:tcPr>
          <w:p w:rsidR="00925B9B" w:rsidRDefault="00CE5BCC">
            <w:r w:rsidRPr="00CE5BCC">
              <w:t>Cognitive Computing, AI &amp; ML</w:t>
            </w:r>
          </w:p>
        </w:tc>
        <w:tc>
          <w:tcPr>
            <w:tcW w:w="1628" w:type="dxa"/>
          </w:tcPr>
          <w:p w:rsidR="00925B9B" w:rsidRDefault="00CE5BCC">
            <w:r w:rsidRPr="00CE5BCC">
              <w:t>We are communicating</w:t>
            </w:r>
          </w:p>
        </w:tc>
      </w:tr>
      <w:tr w:rsidR="00925B9B" w:rsidTr="00925B9B">
        <w:tc>
          <w:tcPr>
            <w:tcW w:w="1880" w:type="dxa"/>
          </w:tcPr>
          <w:p w:rsidR="00925B9B" w:rsidRDefault="00925B9B">
            <w:bookmarkStart w:id="0" w:name="_GoBack"/>
            <w:bookmarkEnd w:id="0"/>
          </w:p>
        </w:tc>
        <w:tc>
          <w:tcPr>
            <w:tcW w:w="1775" w:type="dxa"/>
          </w:tcPr>
          <w:p w:rsidR="00925B9B" w:rsidRDefault="00925B9B"/>
        </w:tc>
        <w:tc>
          <w:tcPr>
            <w:tcW w:w="1628" w:type="dxa"/>
          </w:tcPr>
          <w:p w:rsidR="00925B9B" w:rsidRDefault="00925B9B"/>
        </w:tc>
      </w:tr>
      <w:tr w:rsidR="00925B9B" w:rsidTr="00925B9B">
        <w:tc>
          <w:tcPr>
            <w:tcW w:w="1880" w:type="dxa"/>
          </w:tcPr>
          <w:p w:rsidR="00925B9B" w:rsidRDefault="00925B9B"/>
        </w:tc>
        <w:tc>
          <w:tcPr>
            <w:tcW w:w="1775" w:type="dxa"/>
          </w:tcPr>
          <w:p w:rsidR="00925B9B" w:rsidRDefault="00925B9B"/>
        </w:tc>
        <w:tc>
          <w:tcPr>
            <w:tcW w:w="1628" w:type="dxa"/>
          </w:tcPr>
          <w:p w:rsidR="00925B9B" w:rsidRDefault="00925B9B"/>
        </w:tc>
      </w:tr>
      <w:tr w:rsidR="00925B9B" w:rsidTr="00925B9B">
        <w:tc>
          <w:tcPr>
            <w:tcW w:w="1880" w:type="dxa"/>
          </w:tcPr>
          <w:p w:rsidR="00925B9B" w:rsidRDefault="00925B9B"/>
        </w:tc>
        <w:tc>
          <w:tcPr>
            <w:tcW w:w="1775" w:type="dxa"/>
          </w:tcPr>
          <w:p w:rsidR="00925B9B" w:rsidRDefault="00925B9B"/>
        </w:tc>
        <w:tc>
          <w:tcPr>
            <w:tcW w:w="1628" w:type="dxa"/>
          </w:tcPr>
          <w:p w:rsidR="00925B9B" w:rsidRDefault="00925B9B"/>
        </w:tc>
      </w:tr>
    </w:tbl>
    <w:p w:rsidR="00357D9F" w:rsidRDefault="00CE5BCC"/>
    <w:sectPr w:rsidR="0035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B3"/>
    <w:rsid w:val="005C417E"/>
    <w:rsid w:val="006B7E75"/>
    <w:rsid w:val="00925B9B"/>
    <w:rsid w:val="009F05B3"/>
    <w:rsid w:val="00C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2997"/>
  <w15:chartTrackingRefBased/>
  <w15:docId w15:val="{C5257415-698D-4A12-B218-785B3A5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2022-08-14T06:42:00Z</dcterms:created>
  <dcterms:modified xsi:type="dcterms:W3CDTF">2022-08-14T07:03:00Z</dcterms:modified>
</cp:coreProperties>
</file>