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7F9A" w14:textId="77777777" w:rsidR="00A950C4" w:rsidRPr="00A950C4" w:rsidRDefault="00A950C4" w:rsidP="00A950C4">
      <w:pPr>
        <w:rPr>
          <w:lang w:val="en-US"/>
        </w:rPr>
      </w:pPr>
      <w:r>
        <w:rPr>
          <w:lang w:val="en-US"/>
        </w:rPr>
        <w:t xml:space="preserve">Startup: </w:t>
      </w:r>
      <w:proofErr w:type="spellStart"/>
      <w:r w:rsidRPr="00A950C4">
        <w:rPr>
          <w:lang w:val="en-US"/>
        </w:rPr>
        <w:t>Terafac</w:t>
      </w:r>
      <w:proofErr w:type="spellEnd"/>
      <w:r w:rsidRPr="00A950C4">
        <w:rPr>
          <w:lang w:val="en-US"/>
        </w:rPr>
        <w:t xml:space="preserve"> Technologies </w:t>
      </w:r>
      <w:proofErr w:type="spellStart"/>
      <w:r w:rsidRPr="00A950C4">
        <w:rPr>
          <w:lang w:val="en-US"/>
        </w:rPr>
        <w:t>Pvt.</w:t>
      </w:r>
      <w:proofErr w:type="spellEnd"/>
      <w:r w:rsidRPr="00A950C4">
        <w:rPr>
          <w:lang w:val="en-US"/>
        </w:rPr>
        <w:t xml:space="preserve"> Ltd </w:t>
      </w:r>
    </w:p>
    <w:p w14:paraId="52011943" w14:textId="62F8D9B6" w:rsidR="00A950C4" w:rsidRDefault="00A950C4">
      <w:pPr>
        <w:rPr>
          <w:lang w:val="en-US"/>
        </w:rPr>
      </w:pPr>
    </w:p>
    <w:p w14:paraId="7FC4FFBE" w14:textId="3DA5E430" w:rsidR="00A950C4" w:rsidRDefault="00A950C4">
      <w:pPr>
        <w:rPr>
          <w:lang w:val="en-US"/>
        </w:rPr>
      </w:pPr>
      <w:r>
        <w:rPr>
          <w:lang w:val="en-US"/>
        </w:rPr>
        <w:t xml:space="preserve">Domain Area: IoT Systems </w:t>
      </w:r>
    </w:p>
    <w:p w14:paraId="202FD6F6" w14:textId="665666D1" w:rsidR="00A950C4" w:rsidRDefault="00A950C4">
      <w:pPr>
        <w:rPr>
          <w:lang w:val="en-US"/>
        </w:rPr>
      </w:pPr>
    </w:p>
    <w:p w14:paraId="1BB35CC2" w14:textId="4F28137B" w:rsidR="00A950C4" w:rsidRDefault="00A950C4">
      <w:pPr>
        <w:rPr>
          <w:lang w:val="en-US"/>
        </w:rPr>
      </w:pPr>
      <w:r>
        <w:rPr>
          <w:lang w:val="en-US"/>
        </w:rPr>
        <w:t xml:space="preserve">Funding support: 15 lakhs </w:t>
      </w:r>
    </w:p>
    <w:p w14:paraId="2A09B209" w14:textId="77777777" w:rsidR="00A950C4" w:rsidRPr="00A950C4" w:rsidRDefault="00A950C4">
      <w:pPr>
        <w:rPr>
          <w:lang w:val="en-US"/>
        </w:rPr>
      </w:pPr>
      <w:bookmarkStart w:id="0" w:name="_GoBack"/>
      <w:bookmarkEnd w:id="0"/>
    </w:p>
    <w:p w14:paraId="24931BEB" w14:textId="17DB455F" w:rsidR="0096678B" w:rsidRPr="00A950C4" w:rsidRDefault="0096678B">
      <w:pPr>
        <w:rPr>
          <w:lang w:val="en-US"/>
        </w:rPr>
      </w:pPr>
    </w:p>
    <w:sectPr w:rsidR="0096678B" w:rsidRPr="00A950C4" w:rsidSect="00E62E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C4"/>
    <w:rsid w:val="0096678B"/>
    <w:rsid w:val="00A950C4"/>
    <w:rsid w:val="00E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5ADC3"/>
  <w15:chartTrackingRefBased/>
  <w15:docId w15:val="{8B05E555-40B0-0F45-8759-105E161D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0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2023-04-04T10:23:00Z</dcterms:created>
  <dcterms:modified xsi:type="dcterms:W3CDTF">2023-04-04T10:24:00Z</dcterms:modified>
</cp:coreProperties>
</file>