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3B91" w14:textId="09539EDF" w:rsidR="007A5153" w:rsidRDefault="007A5153" w:rsidP="00B914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5153">
        <w:rPr>
          <w:rFonts w:ascii="Times New Roman" w:hAnsi="Times New Roman" w:cs="Times New Roman"/>
          <w:b/>
          <w:bCs/>
          <w:sz w:val="24"/>
          <w:szCs w:val="24"/>
          <w:u w:val="single"/>
        </w:rPr>
        <w:t>Success Stories of IHFC</w:t>
      </w:r>
    </w:p>
    <w:p w14:paraId="680299D7" w14:textId="64CAE510" w:rsidR="007A5153" w:rsidRDefault="007A5153" w:rsidP="00B914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B73B2F" w14:textId="77777777" w:rsidR="0016500E" w:rsidRDefault="00635947" w:rsidP="00B914B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01F1E"/>
          <w:bdr w:val="none" w:sz="0" w:space="0" w:color="auto" w:frame="1"/>
        </w:rPr>
      </w:pPr>
      <w:r w:rsidRPr="00932C6B">
        <w:rPr>
          <w:color w:val="201F1E"/>
          <w:bdr w:val="none" w:sz="0" w:space="0" w:color="auto" w:frame="1"/>
        </w:rPr>
        <w:t xml:space="preserve">IHFC mentored and invested in a start-up (as an accelerator), </w:t>
      </w:r>
      <w:proofErr w:type="spellStart"/>
      <w:r w:rsidRPr="00932C6B">
        <w:rPr>
          <w:color w:val="201F1E"/>
          <w:bdr w:val="none" w:sz="0" w:space="0" w:color="auto" w:frame="1"/>
        </w:rPr>
        <w:t>Botlab</w:t>
      </w:r>
      <w:proofErr w:type="spellEnd"/>
      <w:r w:rsidRPr="00932C6B">
        <w:rPr>
          <w:color w:val="201F1E"/>
          <w:bdr w:val="none" w:sz="0" w:space="0" w:color="auto" w:frame="1"/>
        </w:rPr>
        <w:t xml:space="preserve"> Dynamics, known for their Drone Show during Beating Retreat ceremony at </w:t>
      </w:r>
      <w:proofErr w:type="spellStart"/>
      <w:r w:rsidRPr="00932C6B">
        <w:rPr>
          <w:color w:val="201F1E"/>
          <w:bdr w:val="none" w:sz="0" w:space="0" w:color="auto" w:frame="1"/>
        </w:rPr>
        <w:t>Rashtrapati</w:t>
      </w:r>
      <w:proofErr w:type="spellEnd"/>
      <w:r w:rsidRPr="00932C6B">
        <w:rPr>
          <w:color w:val="201F1E"/>
          <w:bdr w:val="none" w:sz="0" w:space="0" w:color="auto" w:frame="1"/>
        </w:rPr>
        <w:t xml:space="preserve"> Bhawan on Jan 29, 2022. The swarming capability developed makes India only the 4</w:t>
      </w:r>
      <w:r w:rsidRPr="00932C6B">
        <w:rPr>
          <w:color w:val="201F1E"/>
          <w:bdr w:val="none" w:sz="0" w:space="0" w:color="auto" w:frame="1"/>
          <w:vertAlign w:val="superscript"/>
        </w:rPr>
        <w:t>th</w:t>
      </w:r>
      <w:r w:rsidRPr="00932C6B">
        <w:rPr>
          <w:color w:val="201F1E"/>
          <w:bdr w:val="none" w:sz="0" w:space="0" w:color="auto" w:frame="1"/>
        </w:rPr>
        <w:t> country in the world to have this capability.</w:t>
      </w:r>
    </w:p>
    <w:p w14:paraId="46233404" w14:textId="77777777" w:rsidR="0016500E" w:rsidRDefault="0016500E" w:rsidP="00B914B5">
      <w:pPr>
        <w:pStyle w:val="ListParagraph"/>
        <w:shd w:val="clear" w:color="auto" w:fill="FFFFFF"/>
        <w:jc w:val="both"/>
      </w:pPr>
    </w:p>
    <w:p w14:paraId="6C7EBF68" w14:textId="5455841C" w:rsidR="00635947" w:rsidRPr="0016500E" w:rsidRDefault="0016500E" w:rsidP="00B914B5">
      <w:pPr>
        <w:pStyle w:val="ListParagraph"/>
        <w:shd w:val="clear" w:color="auto" w:fill="FFFFFF"/>
        <w:jc w:val="both"/>
        <w:rPr>
          <w:color w:val="201F1E"/>
          <w:bdr w:val="none" w:sz="0" w:space="0" w:color="auto" w:frame="1"/>
        </w:rPr>
      </w:pPr>
      <w:hyperlink r:id="rId5" w:history="1">
        <w:r w:rsidRPr="00F23E64">
          <w:rPr>
            <w:rStyle w:val="Hyperlink"/>
          </w:rPr>
          <w:t>https://www.youtube.com/watch?v=8_OVQfo63Rw</w:t>
        </w:r>
      </w:hyperlink>
    </w:p>
    <w:p w14:paraId="5581EBDF" w14:textId="77777777" w:rsidR="00635947" w:rsidRPr="00932C6B" w:rsidRDefault="00635947" w:rsidP="00B914B5">
      <w:pPr>
        <w:shd w:val="clear" w:color="auto" w:fill="FFFFFF"/>
        <w:jc w:val="both"/>
        <w:rPr>
          <w:color w:val="201F1E"/>
        </w:rPr>
      </w:pPr>
    </w:p>
    <w:p w14:paraId="7442A3D9" w14:textId="77777777" w:rsidR="00635947" w:rsidRPr="00932C6B" w:rsidRDefault="00635947" w:rsidP="00B914B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01F1E"/>
        </w:rPr>
      </w:pPr>
      <w:r w:rsidRPr="00932C6B">
        <w:rPr>
          <w:color w:val="201F1E"/>
        </w:rPr>
        <w:t xml:space="preserve">IHFC is listed as a Technology Innovation Hub collaborating with National Science Foundation, U.S.A. This collaboration was discussed during bilateral talks between PM Narendra Modiji and President Biden at the ’22 Quad Summit in Japan. </w:t>
      </w:r>
    </w:p>
    <w:p w14:paraId="3B94B3DE" w14:textId="77777777" w:rsidR="00635947" w:rsidRPr="00932C6B" w:rsidRDefault="00635947" w:rsidP="00B914B5">
      <w:pPr>
        <w:pStyle w:val="ListParagraph"/>
        <w:shd w:val="clear" w:color="auto" w:fill="FFFFFF"/>
        <w:jc w:val="both"/>
        <w:rPr>
          <w:color w:val="201F1E"/>
        </w:rPr>
      </w:pPr>
    </w:p>
    <w:p w14:paraId="52C52530" w14:textId="77777777" w:rsidR="00635947" w:rsidRPr="00932C6B" w:rsidRDefault="00000000" w:rsidP="00B914B5">
      <w:pPr>
        <w:pStyle w:val="ListParagraph"/>
        <w:shd w:val="clear" w:color="auto" w:fill="FFFFFF"/>
        <w:jc w:val="both"/>
        <w:rPr>
          <w:color w:val="201F1E"/>
        </w:rPr>
      </w:pPr>
      <w:hyperlink r:id="rId6" w:history="1">
        <w:r w:rsidR="00635947" w:rsidRPr="00932C6B">
          <w:rPr>
            <w:rStyle w:val="Hyperlink"/>
          </w:rPr>
          <w:t>https://www.whitehouse.gov/briefing-room/statements-releases/2022/05/24/readout-of-president-bidens-meeting-with-prime-minister-modi-of-india/</w:t>
        </w:r>
      </w:hyperlink>
    </w:p>
    <w:p w14:paraId="70307E99" w14:textId="77777777" w:rsidR="00635947" w:rsidRPr="00932C6B" w:rsidRDefault="00635947" w:rsidP="00B914B5">
      <w:pPr>
        <w:pStyle w:val="ListParagraph"/>
        <w:shd w:val="clear" w:color="auto" w:fill="FFFFFF"/>
        <w:jc w:val="both"/>
        <w:rPr>
          <w:color w:val="201F1E"/>
        </w:rPr>
      </w:pPr>
    </w:p>
    <w:p w14:paraId="2D8AE9EB" w14:textId="6FBA119E" w:rsidR="005D3FD9" w:rsidRDefault="00635947" w:rsidP="00B914B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01F1E"/>
        </w:rPr>
      </w:pPr>
      <w:r w:rsidRPr="00932C6B">
        <w:rPr>
          <w:color w:val="201F1E"/>
        </w:rPr>
        <w:t>IHFC has signed MoU with both ICSE and DBSE to develop curriculum in Robotics, AI and Automation for Class 9-12 school children.</w:t>
      </w:r>
    </w:p>
    <w:p w14:paraId="5042C65F" w14:textId="050E5A95" w:rsidR="0016500E" w:rsidRDefault="0016500E" w:rsidP="00B914B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 xml:space="preserve">IHFC has launched </w:t>
      </w:r>
      <w:r w:rsidR="00A07450">
        <w:rPr>
          <w:color w:val="201F1E"/>
        </w:rPr>
        <w:t xml:space="preserve">7 Grand Projects: Drone Applications, Healthcare Robotics, Human Robot Interaction, Intelligent Sensing and Secured Communication, Industry 4.0, Medical Simulator and Rehabilitation Robotics. These have 33 projects under them. Prof. </w:t>
      </w:r>
      <w:proofErr w:type="spellStart"/>
      <w:r w:rsidR="00A07450">
        <w:rPr>
          <w:color w:val="201F1E"/>
        </w:rPr>
        <w:t>Padmanabhan’s</w:t>
      </w:r>
      <w:proofErr w:type="spellEnd"/>
      <w:r w:rsidR="00A07450">
        <w:rPr>
          <w:color w:val="201F1E"/>
        </w:rPr>
        <w:t xml:space="preserve"> project from M.G.R University </w:t>
      </w:r>
      <w:r w:rsidR="00AD3552">
        <w:rPr>
          <w:color w:val="201F1E"/>
        </w:rPr>
        <w:t>has already reached TRL 5. Two patents: one in Intelligent Sensing and Secured Communication and the other in Rehabilitation Robotics</w:t>
      </w:r>
      <w:r w:rsidR="00F33D0A">
        <w:rPr>
          <w:color w:val="201F1E"/>
        </w:rPr>
        <w:t xml:space="preserve"> are in process. </w:t>
      </w:r>
      <w:r w:rsidR="00B914B5">
        <w:rPr>
          <w:color w:val="201F1E"/>
        </w:rPr>
        <w:t xml:space="preserve">Three additional Grand Projects in the areas of Autonomous Vehicles, Nanorobotics and Blockchains have been launched in 2022 which have invited ~75 proposals. </w:t>
      </w:r>
    </w:p>
    <w:p w14:paraId="12B5B018" w14:textId="050DF36E" w:rsidR="00B914B5" w:rsidRPr="00B914B5" w:rsidRDefault="00B914B5" w:rsidP="00B914B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>IHFC has successfully incubated 6 start-ups. Two start-ups have been selected for acceleration. Areas of focus include Drones, Robotics, AI, child psychology, healthcare, Ed-Tech and Smart Cities.</w:t>
      </w:r>
    </w:p>
    <w:p w14:paraId="1268D45F" w14:textId="25A7D396" w:rsidR="00AD3552" w:rsidRDefault="00AD3552" w:rsidP="00B914B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 xml:space="preserve">IHFC launched Research Entrepreneurship and Development for You (READY) Program to nurture pre-seed innovation in </w:t>
      </w:r>
      <w:proofErr w:type="spellStart"/>
      <w:r>
        <w:rPr>
          <w:color w:val="201F1E"/>
        </w:rPr>
        <w:t>cobotics</w:t>
      </w:r>
      <w:proofErr w:type="spellEnd"/>
      <w:r w:rsidR="00F074CD">
        <w:rPr>
          <w:color w:val="201F1E"/>
        </w:rPr>
        <w:t xml:space="preserve"> among final year students and fresh graduates</w:t>
      </w:r>
      <w:r>
        <w:rPr>
          <w:color w:val="201F1E"/>
        </w:rPr>
        <w:t xml:space="preserve">. Out of </w:t>
      </w:r>
      <w:r w:rsidR="00F074CD">
        <w:rPr>
          <w:color w:val="201F1E"/>
        </w:rPr>
        <w:t xml:space="preserve">8 interns, S. </w:t>
      </w:r>
      <w:proofErr w:type="spellStart"/>
      <w:r w:rsidR="00F074CD">
        <w:rPr>
          <w:color w:val="201F1E"/>
        </w:rPr>
        <w:t>Srikrishna</w:t>
      </w:r>
      <w:proofErr w:type="spellEnd"/>
      <w:r w:rsidR="00F074CD">
        <w:rPr>
          <w:color w:val="201F1E"/>
        </w:rPr>
        <w:t xml:space="preserve"> has launched his start-up </w:t>
      </w:r>
      <w:proofErr w:type="spellStart"/>
      <w:r w:rsidR="00F074CD">
        <w:rPr>
          <w:color w:val="201F1E"/>
        </w:rPr>
        <w:t>SeiAnmai</w:t>
      </w:r>
      <w:proofErr w:type="spellEnd"/>
      <w:r w:rsidR="00F074CD">
        <w:rPr>
          <w:color w:val="201F1E"/>
        </w:rPr>
        <w:t xml:space="preserve"> Tech which has been selected for incubation. </w:t>
      </w:r>
    </w:p>
    <w:p w14:paraId="16751908" w14:textId="58DE37A9" w:rsidR="00F33D0A" w:rsidRDefault="000621C0" w:rsidP="00B914B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 xml:space="preserve">IHFC is launching India’s first Medical </w:t>
      </w:r>
      <w:proofErr w:type="spellStart"/>
      <w:r>
        <w:rPr>
          <w:color w:val="201F1E"/>
        </w:rPr>
        <w:t>Cobotics</w:t>
      </w:r>
      <w:proofErr w:type="spellEnd"/>
      <w:r>
        <w:rPr>
          <w:color w:val="201F1E"/>
        </w:rPr>
        <w:t xml:space="preserve"> Centre which will facilitate training of healthcare professionals, paramedical staff, technicians, engineers and researchers. </w:t>
      </w:r>
    </w:p>
    <w:p w14:paraId="600A4322" w14:textId="77B0AD5A" w:rsidR="000621C0" w:rsidRDefault="000621C0" w:rsidP="00B914B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>IHFC is launching Drone Technology Park at IIT Delhi Sonipat campus</w:t>
      </w:r>
      <w:r w:rsidR="00205D33">
        <w:rPr>
          <w:color w:val="201F1E"/>
        </w:rPr>
        <w:t>.</w:t>
      </w:r>
    </w:p>
    <w:p w14:paraId="4FF73D52" w14:textId="7B6D5E77" w:rsidR="00205D33" w:rsidRPr="00F074CD" w:rsidRDefault="00205D33" w:rsidP="00B914B5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 xml:space="preserve">IHFC is the knowledge partner for DD </w:t>
      </w:r>
      <w:proofErr w:type="spellStart"/>
      <w:r>
        <w:rPr>
          <w:color w:val="201F1E"/>
        </w:rPr>
        <w:t>Robocon</w:t>
      </w:r>
      <w:proofErr w:type="spellEnd"/>
      <w:r>
        <w:rPr>
          <w:color w:val="201F1E"/>
        </w:rPr>
        <w:t xml:space="preserve"> 2022 National and International Robotics Competition. </w:t>
      </w:r>
    </w:p>
    <w:sectPr w:rsidR="00205D33" w:rsidRPr="00F07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9D5"/>
    <w:multiLevelType w:val="hybridMultilevel"/>
    <w:tmpl w:val="A5B227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4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53"/>
    <w:rsid w:val="000621C0"/>
    <w:rsid w:val="0016500E"/>
    <w:rsid w:val="00205D33"/>
    <w:rsid w:val="00335EBB"/>
    <w:rsid w:val="005D3FD9"/>
    <w:rsid w:val="00635947"/>
    <w:rsid w:val="007A5153"/>
    <w:rsid w:val="00A07450"/>
    <w:rsid w:val="00AD3552"/>
    <w:rsid w:val="00B914B5"/>
    <w:rsid w:val="00F074CD"/>
    <w:rsid w:val="00F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229A"/>
  <w15:chartTrackingRefBased/>
  <w15:docId w15:val="{BBA1CD1C-90E3-4A96-ACCD-FF40F488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9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5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itehouse.gov/briefing-room/statements-releases/2022/05/24/readout-of-president-bidens-meeting-with-prime-minister-modi-of-india/" TargetMode="External"/><Relationship Id="rId5" Type="http://schemas.openxmlformats.org/officeDocument/2006/relationships/hyperlink" Target="https://www.youtube.com/watch?v=8_OVQfo63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Tripathi</dc:creator>
  <cp:keywords/>
  <dc:description/>
  <cp:lastModifiedBy>Rashmi Tripathi</cp:lastModifiedBy>
  <cp:revision>3</cp:revision>
  <dcterms:created xsi:type="dcterms:W3CDTF">2022-08-17T08:21:00Z</dcterms:created>
  <dcterms:modified xsi:type="dcterms:W3CDTF">2022-08-17T16:36:00Z</dcterms:modified>
</cp:coreProperties>
</file>