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AF" w:rsidRPr="00AA43AF" w:rsidRDefault="00AA43AF" w:rsidP="00AA43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>Account No</w:t>
      </w:r>
      <w:r w:rsidRPr="00AA43AF"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>: 182001000263</w:t>
      </w:r>
    </w:p>
    <w:p w:rsidR="00AA43AF" w:rsidRPr="00AA43AF" w:rsidRDefault="00AA43AF" w:rsidP="00AA43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>IFSC</w:t>
      </w:r>
      <w:r w:rsidRPr="00AA43AF"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>: ICIC0001820</w:t>
      </w:r>
    </w:p>
    <w:p w:rsidR="00AA43AF" w:rsidRPr="00AA43AF" w:rsidRDefault="00AA43AF" w:rsidP="00AA43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</w:pPr>
      <w:r w:rsidRPr="00AA43AF"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>Branch Add</w:t>
      </w:r>
      <w:r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>ress</w:t>
      </w:r>
      <w:bookmarkStart w:id="0" w:name="_GoBack"/>
      <w:bookmarkEnd w:id="0"/>
      <w:r w:rsidRPr="00AA43AF"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 xml:space="preserve">: 254 </w:t>
      </w:r>
      <w:proofErr w:type="spellStart"/>
      <w:r w:rsidRPr="00AA43AF"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>Okhla</w:t>
      </w:r>
      <w:proofErr w:type="spellEnd"/>
      <w:r w:rsidRPr="00AA43AF"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 xml:space="preserve"> Phase III,</w:t>
      </w:r>
      <w:r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 xml:space="preserve"> </w:t>
      </w:r>
      <w:r w:rsidRPr="00AA43AF">
        <w:rPr>
          <w:rFonts w:ascii="Calibri" w:eastAsia="Times New Roman" w:hAnsi="Calibri" w:cs="Times New Roman"/>
          <w:color w:val="500050"/>
          <w:sz w:val="24"/>
          <w:szCs w:val="24"/>
          <w:lang w:eastAsia="en-IN"/>
        </w:rPr>
        <w:t>New Delhi-110020</w:t>
      </w:r>
    </w:p>
    <w:p w:rsidR="00357D9F" w:rsidRDefault="00AA43AF"/>
    <w:sectPr w:rsidR="00357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110"/>
    <w:multiLevelType w:val="hybridMultilevel"/>
    <w:tmpl w:val="389C2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42"/>
    <w:rsid w:val="00147142"/>
    <w:rsid w:val="005C417E"/>
    <w:rsid w:val="006B7E75"/>
    <w:rsid w:val="00A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5863"/>
  <w15:chartTrackingRefBased/>
  <w15:docId w15:val="{55E71BAC-D74E-46B5-B160-D87C9132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2022-08-13T06:47:00Z</dcterms:created>
  <dcterms:modified xsi:type="dcterms:W3CDTF">2022-08-13T06:48:00Z</dcterms:modified>
</cp:coreProperties>
</file>