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7936992" cy="37002"/>
            <wp:effectExtent b="0" l="0" r="0" t="0"/>
            <wp:wrapNone/>
            <wp:docPr id="14513228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6992" cy="370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54"/>
          <w:szCs w:val="54"/>
        </w:rPr>
      </w:pPr>
      <w:r w:rsidDel="00000000" w:rsidR="00000000" w:rsidRPr="00000000">
        <w:rPr>
          <w:rFonts w:ascii="Georgia" w:cs="Georgia" w:eastAsia="Georgia" w:hAnsi="Georgia"/>
          <w:b w:val="1"/>
          <w:sz w:val="54"/>
          <w:szCs w:val="54"/>
          <w:rtl w:val="0"/>
        </w:rPr>
        <w:t xml:space="preserve">BoD Composition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numPr>
          <w:ilvl w:val="0"/>
          <w:numId w:val="1"/>
        </w:numPr>
        <w:spacing w:after="0" w:before="200" w:line="240" w:lineRule="auto"/>
        <w:ind w:left="720" w:right="-15" w:hanging="360"/>
        <w:rPr>
          <w:i w:val="0"/>
          <w:color w:val="000000"/>
          <w:sz w:val="26"/>
          <w:szCs w:val="26"/>
        </w:rPr>
      </w:pPr>
      <w:bookmarkStart w:colFirst="0" w:colLast="0" w:name="_heading=h.kji6rpqlkns6" w:id="0"/>
      <w:bookmarkEnd w:id="0"/>
      <w:r w:rsidDel="00000000" w:rsidR="00000000" w:rsidRPr="00000000">
        <w:rPr>
          <w:i w:val="0"/>
          <w:color w:val="000000"/>
          <w:sz w:val="26"/>
          <w:szCs w:val="26"/>
          <w:rtl w:val="0"/>
        </w:rPr>
        <w:t xml:space="preserve">Prof. Ranjan Bose, Chairman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Source Sans Pro" w:cs="Source Sans Pro" w:eastAsia="Source Sans Pro" w:hAnsi="Source Sans Pro"/>
          <w:i w:val="0"/>
          <w:color w:val="000000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Mr. Abhijit Deshmukh, iHub Anubhuti, CEO, iHub Anubhuti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numPr>
          <w:ilvl w:val="0"/>
          <w:numId w:val="1"/>
        </w:numPr>
        <w:spacing w:after="0" w:afterAutospacing="0" w:before="0" w:beforeAutospacing="0" w:line="240" w:lineRule="auto"/>
        <w:ind w:left="720" w:right="-15" w:hanging="360"/>
        <w:rPr>
          <w:i w:val="0"/>
          <w:color w:val="000000"/>
          <w:sz w:val="26"/>
          <w:szCs w:val="26"/>
        </w:rPr>
      </w:pPr>
      <w:bookmarkStart w:colFirst="0" w:colLast="0" w:name="_heading=h.kji6rpqlkns6" w:id="0"/>
      <w:bookmarkEnd w:id="0"/>
      <w:r w:rsidDel="00000000" w:rsidR="00000000" w:rsidRPr="00000000">
        <w:rPr>
          <w:i w:val="0"/>
          <w:color w:val="000000"/>
          <w:sz w:val="26"/>
          <w:szCs w:val="26"/>
          <w:rtl w:val="0"/>
        </w:rPr>
        <w:t xml:space="preserve">Prof. Pushpendra Singh, Director</w:t>
      </w:r>
    </w:p>
    <w:p w:rsidR="00000000" w:rsidDel="00000000" w:rsidP="00000000" w:rsidRDefault="00000000" w:rsidRPr="00000000" w14:paraId="00000009">
      <w:pPr>
        <w:pStyle w:val="Subtitle"/>
        <w:numPr>
          <w:ilvl w:val="0"/>
          <w:numId w:val="1"/>
        </w:numPr>
        <w:spacing w:after="0" w:afterAutospacing="0" w:before="0" w:beforeAutospacing="0" w:line="240" w:lineRule="auto"/>
        <w:ind w:left="720" w:right="-15" w:hanging="360"/>
        <w:rPr>
          <w:i w:val="0"/>
          <w:color w:val="000000"/>
          <w:sz w:val="26"/>
          <w:szCs w:val="26"/>
        </w:rPr>
      </w:pPr>
      <w:bookmarkStart w:colFirst="0" w:colLast="0" w:name="_heading=h.kji6rpqlkns6" w:id="0"/>
      <w:bookmarkEnd w:id="0"/>
      <w:r w:rsidDel="00000000" w:rsidR="00000000" w:rsidRPr="00000000">
        <w:rPr>
          <w:i w:val="0"/>
          <w:color w:val="000000"/>
          <w:sz w:val="26"/>
          <w:szCs w:val="26"/>
          <w:rtl w:val="0"/>
        </w:rPr>
        <w:t xml:space="preserve">Prof. Vikram Goyal, Director</w:t>
      </w:r>
    </w:p>
    <w:p w:rsidR="00000000" w:rsidDel="00000000" w:rsidP="00000000" w:rsidRDefault="00000000" w:rsidRPr="00000000" w14:paraId="0000000A">
      <w:pPr>
        <w:pStyle w:val="Subtitle"/>
        <w:numPr>
          <w:ilvl w:val="0"/>
          <w:numId w:val="1"/>
        </w:numPr>
        <w:spacing w:after="0" w:afterAutospacing="0" w:before="0" w:beforeAutospacing="0" w:line="240" w:lineRule="auto"/>
        <w:ind w:left="720" w:right="-15" w:hanging="360"/>
        <w:rPr>
          <w:i w:val="0"/>
          <w:color w:val="000000"/>
          <w:sz w:val="26"/>
          <w:szCs w:val="26"/>
        </w:rPr>
      </w:pPr>
      <w:bookmarkStart w:colFirst="0" w:colLast="0" w:name="_heading=h.kji6rpqlkns6" w:id="0"/>
      <w:bookmarkEnd w:id="0"/>
      <w:r w:rsidDel="00000000" w:rsidR="00000000" w:rsidRPr="00000000">
        <w:rPr>
          <w:i w:val="0"/>
          <w:color w:val="000000"/>
          <w:sz w:val="26"/>
          <w:szCs w:val="26"/>
          <w:rtl w:val="0"/>
        </w:rPr>
        <w:t xml:space="preserve">Mr. Amarjeet Singh, Additional Director</w:t>
      </w:r>
    </w:p>
    <w:p w:rsidR="00000000" w:rsidDel="00000000" w:rsidP="00000000" w:rsidRDefault="00000000" w:rsidRPr="00000000" w14:paraId="0000000B">
      <w:pPr>
        <w:pStyle w:val="Subtitle"/>
        <w:numPr>
          <w:ilvl w:val="0"/>
          <w:numId w:val="1"/>
        </w:numPr>
        <w:spacing w:after="0" w:before="0" w:beforeAutospacing="0" w:line="240" w:lineRule="auto"/>
        <w:ind w:left="720" w:right="-15" w:hanging="360"/>
        <w:rPr>
          <w:i w:val="0"/>
          <w:color w:val="000000"/>
          <w:sz w:val="26"/>
          <w:szCs w:val="26"/>
        </w:rPr>
      </w:pPr>
      <w:bookmarkStart w:colFirst="0" w:colLast="0" w:name="_heading=h.kji6rpqlkns6" w:id="0"/>
      <w:bookmarkEnd w:id="0"/>
      <w:r w:rsidDel="00000000" w:rsidR="00000000" w:rsidRPr="00000000">
        <w:rPr>
          <w:i w:val="0"/>
          <w:color w:val="000000"/>
          <w:sz w:val="26"/>
          <w:szCs w:val="26"/>
          <w:rtl w:val="0"/>
        </w:rPr>
        <w:t xml:space="preserve">Mr. Rajbir Singh, Additional Director</w:t>
      </w:r>
    </w:p>
    <w:p w:rsidR="00000000" w:rsidDel="00000000" w:rsidP="00000000" w:rsidRDefault="00000000" w:rsidRPr="00000000" w14:paraId="0000000C">
      <w:pPr>
        <w:pStyle w:val="Subtitle"/>
        <w:spacing w:after="0" w:before="200" w:line="240" w:lineRule="auto"/>
        <w:ind w:left="-15" w:right="-15" w:firstLine="0"/>
        <w:rPr>
          <w:i w:val="0"/>
          <w:color w:val="000000"/>
          <w:sz w:val="22"/>
          <w:szCs w:val="22"/>
        </w:rPr>
      </w:pPr>
      <w:bookmarkStart w:colFirst="0" w:colLast="0" w:name="_heading=h.8kztw7pfkug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spacing w:after="0" w:before="200" w:line="240" w:lineRule="auto"/>
        <w:ind w:left="-15" w:right="-15" w:firstLine="0"/>
        <w:rPr>
          <w:i w:val="0"/>
          <w:color w:val="000000"/>
          <w:sz w:val="22"/>
          <w:szCs w:val="22"/>
        </w:rPr>
      </w:pPr>
      <w:bookmarkStart w:colFirst="0" w:colLast="0" w:name="_heading=h.kji6rpqlkns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846" w:left="305" w:right="877" w:header="417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-1181097</wp:posOffset>
          </wp:positionH>
          <wp:positionV relativeFrom="paragraph">
            <wp:posOffset>247650</wp:posOffset>
          </wp:positionV>
          <wp:extent cx="8943975" cy="1003535"/>
          <wp:effectExtent b="0" l="0" r="0" t="0"/>
          <wp:wrapNone/>
          <wp:docPr id="14513228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2751" l="-6800" r="10557" t="0"/>
                  <a:stretch>
                    <a:fillRect/>
                  </a:stretch>
                </pic:blipFill>
                <pic:spPr>
                  <a:xfrm>
                    <a:off x="0" y="0"/>
                    <a:ext cx="8943975" cy="1003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tabs>
        <w:tab w:val="left" w:leader="none" w:pos="6820"/>
      </w:tabs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left" w:leader="none" w:pos="682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left" w:leader="none" w:pos="6820"/>
      </w:tabs>
      <w:spacing w:line="240" w:lineRule="auto"/>
      <w:jc w:val="center"/>
      <w:rPr>
        <w:rFonts w:ascii="Georgia" w:cs="Georgia" w:eastAsia="Georgia" w:hAnsi="Georgia"/>
        <w:sz w:val="20"/>
        <w:szCs w:val="20"/>
      </w:rPr>
    </w:pPr>
    <w:r w:rsidDel="00000000" w:rsidR="00000000" w:rsidRPr="00000000">
      <w:rPr>
        <w:rFonts w:ascii="Georgia" w:cs="Georgia" w:eastAsia="Georgia" w:hAnsi="Georgia"/>
        <w:b w:val="1"/>
        <w:color w:val="ffffff"/>
        <w:sz w:val="20"/>
        <w:szCs w:val="20"/>
        <w:rtl w:val="0"/>
      </w:rPr>
      <w:t xml:space="preserve">Under the aegis of the National Mission on Interdisciplinary Cyber-Physical Systems (NM-ICPS) of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tabs>
        <w:tab w:val="left" w:leader="none" w:pos="6820"/>
      </w:tabs>
      <w:spacing w:line="240" w:lineRule="auto"/>
      <w:jc w:val="center"/>
      <w:rPr>
        <w:rFonts w:ascii="Georgia" w:cs="Georgia" w:eastAsia="Georgia" w:hAnsi="Georgia"/>
        <w:b w:val="1"/>
        <w:color w:val="ffffff"/>
        <w:sz w:val="20"/>
        <w:szCs w:val="20"/>
      </w:rPr>
    </w:pPr>
    <w:r w:rsidDel="00000000" w:rsidR="00000000" w:rsidRPr="00000000">
      <w:rPr>
        <w:rFonts w:ascii="Georgia" w:cs="Georgia" w:eastAsia="Georgia" w:hAnsi="Georgia"/>
        <w:b w:val="1"/>
        <w:color w:val="ffffff"/>
        <w:sz w:val="20"/>
        <w:szCs w:val="20"/>
        <w:rtl w:val="0"/>
      </w:rPr>
      <w:t xml:space="preserve"> the Department of Science and Technology (DST), Government of India (GoI)</w:t>
    </w:r>
  </w:p>
  <w:p w:rsidR="00000000" w:rsidDel="00000000" w:rsidP="00000000" w:rsidRDefault="00000000" w:rsidRPr="00000000" w14:paraId="00000019">
    <w:pPr>
      <w:tabs>
        <w:tab w:val="left" w:leader="none" w:pos="6820"/>
      </w:tabs>
      <w:spacing w:line="240" w:lineRule="auto"/>
      <w:jc w:val="center"/>
      <w:rPr>
        <w:rFonts w:ascii="Georgia" w:cs="Georgia" w:eastAsia="Georgia" w:hAnsi="Georgia"/>
        <w:b w:val="1"/>
        <w:color w:val="ffffff"/>
        <w:sz w:val="20"/>
        <w:szCs w:val="20"/>
      </w:rPr>
    </w:pPr>
    <w:r w:rsidDel="00000000" w:rsidR="00000000" w:rsidRPr="00000000">
      <w:rPr>
        <w:rFonts w:ascii="Georgia" w:cs="Georgia" w:eastAsia="Georgia" w:hAnsi="Georgia"/>
        <w:b w:val="1"/>
        <w:color w:val="ffffff"/>
        <w:sz w:val="20"/>
        <w:szCs w:val="20"/>
        <w:rtl w:val="0"/>
      </w:rPr>
      <w:t xml:space="preserve">Regd. Office: Indraprastha Institute of Information Technology, GB Pant Polytechnic Extension, Okhla Phase-III, South Delhi, India, 110020, Ph. no. +91 11 2690 7335 CIN - U73100DL2020NPL374793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/>
      <w:pict>
        <v:shape id="WordPictureWatermark2" style="position:absolute;width:269.5pt;height:313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-119060</wp:posOffset>
          </wp:positionV>
          <wp:extent cx="1062673" cy="1062673"/>
          <wp:effectExtent b="0" l="0" r="0" t="0"/>
          <wp:wrapNone/>
          <wp:docPr id="14513228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673" cy="10626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5991225</wp:posOffset>
          </wp:positionH>
          <wp:positionV relativeFrom="paragraph">
            <wp:posOffset>-190497</wp:posOffset>
          </wp:positionV>
          <wp:extent cx="1173162" cy="1208009"/>
          <wp:effectExtent b="0" l="0" r="0" t="0"/>
          <wp:wrapNone/>
          <wp:docPr id="14513228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82093" r="10807" t="0"/>
                  <a:stretch>
                    <a:fillRect/>
                  </a:stretch>
                </pic:blipFill>
                <pic:spPr>
                  <a:xfrm>
                    <a:off x="0" y="0"/>
                    <a:ext cx="1173162" cy="120800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spacing w:line="240" w:lineRule="auto"/>
      <w:ind w:left="-142" w:right="-91" w:firstLine="142"/>
      <w:jc w:val="center"/>
      <w:rPr>
        <w:rFonts w:ascii="Times New Roman" w:cs="Times New Roman" w:eastAsia="Times New Roman" w:hAnsi="Times New Roman"/>
        <w:b w:val="1"/>
        <w:sz w:val="42"/>
        <w:szCs w:val="4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2"/>
        <w:szCs w:val="42"/>
        <w:rtl w:val="0"/>
      </w:rPr>
      <w:t xml:space="preserve">iHub Anubhuti -IIITD Foundation</w:t>
    </w:r>
  </w:p>
  <w:p w:rsidR="00000000" w:rsidDel="00000000" w:rsidP="00000000" w:rsidRDefault="00000000" w:rsidRPr="00000000" w14:paraId="00000012">
    <w:pPr>
      <w:spacing w:line="240" w:lineRule="auto"/>
      <w:ind w:left="-142" w:right="-91" w:firstLine="142"/>
      <w:jc w:val="center"/>
      <w:rPr>
        <w:rFonts w:ascii="Times New Roman" w:cs="Times New Roman" w:eastAsia="Times New Roman" w:hAnsi="Times New Roman"/>
        <w:b w:val="1"/>
        <w:color w:val="0070c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(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A Section 8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Company Promoted by IIIT-Delhi)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/>
      <w:pict>
        <v:shape id="WordPictureWatermark1" style="position:absolute;width:269.5pt;height:313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79F"/>
    <w:rPr>
      <w:lang w:eastAsia="en-I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563228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63228"/>
    <w:rPr>
      <w:rFonts w:ascii="Arial" w:cs="Mangal" w:eastAsia="Arial" w:hAnsi="Arial"/>
      <w:kern w:val="0"/>
      <w:sz w:val="22"/>
      <w:szCs w:val="20"/>
      <w:lang w:eastAsia="en-IN" w:val="en-GB"/>
    </w:rPr>
  </w:style>
  <w:style w:type="paragraph" w:styleId="Footer">
    <w:name w:val="footer"/>
    <w:basedOn w:val="Normal"/>
    <w:link w:val="FooterChar"/>
    <w:uiPriority w:val="99"/>
    <w:unhideWhenUsed w:val="1"/>
    <w:rsid w:val="00563228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563228"/>
    <w:rPr>
      <w:rFonts w:ascii="Arial" w:cs="Mangal" w:eastAsia="Arial" w:hAnsi="Arial"/>
      <w:kern w:val="0"/>
      <w:sz w:val="22"/>
      <w:szCs w:val="20"/>
      <w:lang w:eastAsia="en-IN" w:val="en-GB"/>
    </w:rPr>
  </w:style>
  <w:style w:type="character" w:styleId="oypena" w:customStyle="1">
    <w:name w:val="oypena"/>
    <w:basedOn w:val="DefaultParagraphFont"/>
    <w:rsid w:val="0056322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tvcLXXSBozxC6bHxbb8POs+VQ==">CgMxLjAyDmgua2ppNnJwcWxrbnM2Mg5oLmtqaTZycHFsa25zNjIOaC5ramk2cnBxbGtuczYyDmgua2ppNnJwcWxrbnM2Mg5oLmtqaTZycHFsa25zNjIOaC44a3p0dzdwZmt1Z3AyDmgua2ppNnJwcWxrbnM2OAByITFUZk52YW1tRXpDSWpUV0QyQUo1UUxBLVpaUnVSZ3pBUw==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2024-03-15T07:38:00Z</dcterms:created>
  <dc:creator>Pankaj Jain</dc:creator>
</cp:coreProperties>
</file>